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6B3F102A" w:rsidR="00A67D85" w:rsidRPr="00157E20" w:rsidRDefault="00E82010" w:rsidP="00B5271E">
      <w:pPr>
        <w:pStyle w:val="Balk2"/>
        <w:jc w:val="both"/>
        <w:rPr>
          <w:color w:val="000000" w:themeColor="text1"/>
          <w:szCs w:val="24"/>
        </w:rPr>
      </w:pPr>
      <w:r>
        <w:rPr>
          <w:color w:val="000000" w:themeColor="text1"/>
          <w:szCs w:val="24"/>
        </w:rPr>
        <w:t xml:space="preserve"> </w:t>
      </w: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0B71E831"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3C7020">
        <w:rPr>
          <w:bCs/>
          <w:color w:val="000000" w:themeColor="text1"/>
          <w:sz w:val="24"/>
          <w:szCs w:val="24"/>
        </w:rPr>
        <w:t>05.</w:t>
      </w:r>
      <w:r w:rsidR="00550B9D">
        <w:rPr>
          <w:bCs/>
          <w:color w:val="000000" w:themeColor="text1"/>
          <w:sz w:val="24"/>
          <w:szCs w:val="24"/>
        </w:rPr>
        <w:t>0</w:t>
      </w:r>
      <w:r w:rsidR="003C7020">
        <w:rPr>
          <w:bCs/>
          <w:color w:val="000000" w:themeColor="text1"/>
          <w:sz w:val="24"/>
          <w:szCs w:val="24"/>
        </w:rPr>
        <w:t>9</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AA62CB">
        <w:rPr>
          <w:color w:val="000000" w:themeColor="text1"/>
          <w:sz w:val="24"/>
          <w:szCs w:val="24"/>
        </w:rPr>
        <w:t>1</w:t>
      </w:r>
      <w:r w:rsidR="003C7020">
        <w:rPr>
          <w:color w:val="000000" w:themeColor="text1"/>
          <w:sz w:val="24"/>
          <w:szCs w:val="24"/>
        </w:rPr>
        <w:t>4</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38446ABE" w14:textId="7A8BA74A" w:rsidR="00204943" w:rsidRPr="00444C52" w:rsidRDefault="00204943" w:rsidP="00A078A3">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p>
    <w:bookmarkEnd w:id="0"/>
    <w:p w14:paraId="7408EEFB"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Üniversitemiz ile </w:t>
      </w:r>
      <w:proofErr w:type="spellStart"/>
      <w:r w:rsidRPr="001620D2">
        <w:rPr>
          <w:rFonts w:ascii="Times New Roman" w:eastAsia="Times New Roman" w:hAnsi="Times New Roman"/>
          <w:bCs/>
          <w:color w:val="000000" w:themeColor="text1"/>
          <w:sz w:val="24"/>
          <w:szCs w:val="24"/>
          <w:lang w:eastAsia="tr-TR"/>
        </w:rPr>
        <w:t>Mingachevir</w:t>
      </w:r>
      <w:proofErr w:type="spellEnd"/>
      <w:r w:rsidRPr="001620D2">
        <w:rPr>
          <w:rFonts w:ascii="Times New Roman" w:eastAsia="Times New Roman" w:hAnsi="Times New Roman"/>
          <w:bCs/>
          <w:color w:val="000000" w:themeColor="text1"/>
          <w:sz w:val="24"/>
          <w:szCs w:val="24"/>
          <w:lang w:eastAsia="tr-TR"/>
        </w:rPr>
        <w:t xml:space="preserve"> Devlet Üniversitesi, Azerbaycan (</w:t>
      </w:r>
      <w:proofErr w:type="spellStart"/>
      <w:r w:rsidRPr="001620D2">
        <w:rPr>
          <w:rFonts w:ascii="Times New Roman" w:eastAsia="Times New Roman" w:hAnsi="Times New Roman"/>
          <w:bCs/>
          <w:color w:val="000000" w:themeColor="text1"/>
          <w:sz w:val="24"/>
          <w:szCs w:val="24"/>
          <w:lang w:eastAsia="tr-TR"/>
        </w:rPr>
        <w:t>Mingachevir</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State</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University</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Azerbaıjan</w:t>
      </w:r>
      <w:proofErr w:type="spellEnd"/>
      <w:r w:rsidRPr="001620D2">
        <w:rPr>
          <w:rFonts w:ascii="Times New Roman" w:eastAsia="Times New Roman" w:hAnsi="Times New Roman"/>
          <w:bCs/>
          <w:color w:val="000000" w:themeColor="text1"/>
          <w:sz w:val="24"/>
          <w:szCs w:val="24"/>
          <w:lang w:eastAsia="tr-TR"/>
        </w:rPr>
        <w:t>) arasında akademik iş birliği yapılmasının görüşülmesi.</w:t>
      </w:r>
    </w:p>
    <w:p w14:paraId="15C51603"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Üniversitemiz ile Bangladeş Mühendislik ve Teknoloji Üniversitesi, Bangladeş (</w:t>
      </w:r>
      <w:proofErr w:type="spellStart"/>
      <w:r w:rsidRPr="001620D2">
        <w:rPr>
          <w:rFonts w:ascii="Times New Roman" w:eastAsia="Times New Roman" w:hAnsi="Times New Roman"/>
          <w:bCs/>
          <w:color w:val="000000" w:themeColor="text1"/>
          <w:sz w:val="24"/>
          <w:szCs w:val="24"/>
          <w:lang w:eastAsia="tr-TR"/>
        </w:rPr>
        <w:t>Bangladesh</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University</w:t>
      </w:r>
      <w:proofErr w:type="spellEnd"/>
      <w:r w:rsidRPr="001620D2">
        <w:rPr>
          <w:rFonts w:ascii="Times New Roman" w:eastAsia="Times New Roman" w:hAnsi="Times New Roman"/>
          <w:bCs/>
          <w:color w:val="000000" w:themeColor="text1"/>
          <w:sz w:val="24"/>
          <w:szCs w:val="24"/>
          <w:lang w:eastAsia="tr-TR"/>
        </w:rPr>
        <w:t xml:space="preserve"> of </w:t>
      </w:r>
      <w:proofErr w:type="spellStart"/>
      <w:r w:rsidRPr="001620D2">
        <w:rPr>
          <w:rFonts w:ascii="Times New Roman" w:eastAsia="Times New Roman" w:hAnsi="Times New Roman"/>
          <w:bCs/>
          <w:color w:val="000000" w:themeColor="text1"/>
          <w:sz w:val="24"/>
          <w:szCs w:val="24"/>
          <w:lang w:eastAsia="tr-TR"/>
        </w:rPr>
        <w:t>Engineering</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and</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Technology</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Bangladesh</w:t>
      </w:r>
      <w:proofErr w:type="spellEnd"/>
      <w:r w:rsidRPr="001620D2">
        <w:rPr>
          <w:rFonts w:ascii="Times New Roman" w:eastAsia="Times New Roman" w:hAnsi="Times New Roman"/>
          <w:bCs/>
          <w:color w:val="000000" w:themeColor="text1"/>
          <w:sz w:val="24"/>
          <w:szCs w:val="24"/>
          <w:lang w:eastAsia="tr-TR"/>
        </w:rPr>
        <w:t>) arasında akademik iş birliği yapılmasının görüşülmesi.</w:t>
      </w:r>
    </w:p>
    <w:p w14:paraId="44EA2A43"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Üniversitemiz ile </w:t>
      </w:r>
      <w:proofErr w:type="spellStart"/>
      <w:r w:rsidRPr="001620D2">
        <w:rPr>
          <w:rFonts w:ascii="Times New Roman" w:eastAsia="Times New Roman" w:hAnsi="Times New Roman"/>
          <w:bCs/>
          <w:color w:val="000000" w:themeColor="text1"/>
          <w:sz w:val="24"/>
          <w:szCs w:val="24"/>
          <w:lang w:eastAsia="tr-TR"/>
        </w:rPr>
        <w:t>Sociedad</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Civil</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Universidad</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Yacambú</w:t>
      </w:r>
      <w:proofErr w:type="spellEnd"/>
      <w:r w:rsidRPr="001620D2">
        <w:rPr>
          <w:rFonts w:ascii="Times New Roman" w:eastAsia="Times New Roman" w:hAnsi="Times New Roman"/>
          <w:bCs/>
          <w:color w:val="000000" w:themeColor="text1"/>
          <w:sz w:val="24"/>
          <w:szCs w:val="24"/>
          <w:lang w:eastAsia="tr-TR"/>
        </w:rPr>
        <w:t>, Venezuela (</w:t>
      </w:r>
      <w:proofErr w:type="spellStart"/>
      <w:r w:rsidRPr="001620D2">
        <w:rPr>
          <w:rFonts w:ascii="Times New Roman" w:eastAsia="Times New Roman" w:hAnsi="Times New Roman"/>
          <w:bCs/>
          <w:color w:val="000000" w:themeColor="text1"/>
          <w:sz w:val="24"/>
          <w:szCs w:val="24"/>
          <w:lang w:eastAsia="tr-TR"/>
        </w:rPr>
        <w:t>Sociedad</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Civil</w:t>
      </w:r>
      <w:proofErr w:type="spellEnd"/>
      <w:r w:rsidRPr="001620D2">
        <w:rPr>
          <w:rFonts w:ascii="Times New Roman" w:eastAsia="Times New Roman" w:hAnsi="Times New Roman"/>
          <w:bCs/>
          <w:color w:val="000000" w:themeColor="text1"/>
          <w:sz w:val="24"/>
          <w:szCs w:val="24"/>
          <w:lang w:eastAsia="tr-TR"/>
        </w:rPr>
        <w:t xml:space="preserve"> </w:t>
      </w:r>
      <w:proofErr w:type="spellStart"/>
      <w:r w:rsidRPr="001620D2">
        <w:rPr>
          <w:rFonts w:ascii="Times New Roman" w:eastAsia="Times New Roman" w:hAnsi="Times New Roman"/>
          <w:bCs/>
          <w:color w:val="000000" w:themeColor="text1"/>
          <w:sz w:val="24"/>
          <w:szCs w:val="24"/>
          <w:lang w:eastAsia="tr-TR"/>
        </w:rPr>
        <w:t>Universidad</w:t>
      </w:r>
      <w:proofErr w:type="spellEnd"/>
      <w:r w:rsidRPr="001620D2">
        <w:rPr>
          <w:rFonts w:ascii="Times New Roman" w:eastAsia="Times New Roman" w:hAnsi="Times New Roman"/>
          <w:bCs/>
          <w:color w:val="000000" w:themeColor="text1"/>
          <w:sz w:val="24"/>
          <w:szCs w:val="24"/>
          <w:lang w:eastAsia="tr-TR"/>
        </w:rPr>
        <w:t xml:space="preserve"> </w:t>
      </w:r>
      <w:proofErr w:type="spellStart"/>
      <w:proofErr w:type="gramStart"/>
      <w:r w:rsidRPr="001620D2">
        <w:rPr>
          <w:rFonts w:ascii="Times New Roman" w:eastAsia="Times New Roman" w:hAnsi="Times New Roman"/>
          <w:bCs/>
          <w:color w:val="000000" w:themeColor="text1"/>
          <w:sz w:val="24"/>
          <w:szCs w:val="24"/>
          <w:lang w:eastAsia="tr-TR"/>
        </w:rPr>
        <w:t>Yacambú,Venezuela</w:t>
      </w:r>
      <w:proofErr w:type="spellEnd"/>
      <w:proofErr w:type="gramEnd"/>
      <w:r w:rsidRPr="001620D2">
        <w:rPr>
          <w:rFonts w:ascii="Times New Roman" w:eastAsia="Times New Roman" w:hAnsi="Times New Roman"/>
          <w:bCs/>
          <w:color w:val="000000" w:themeColor="text1"/>
          <w:sz w:val="24"/>
          <w:szCs w:val="24"/>
          <w:lang w:eastAsia="tr-TR"/>
        </w:rPr>
        <w:t>) arasında akademik iş birliği yapılmasının görüşülmesi.</w:t>
      </w:r>
    </w:p>
    <w:p w14:paraId="66641684"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Dokuz Eylül Üniversitesi Kurumsal Kimlik Kartı ve Araç Geçiş Sistemi Yönergesinde değişiklik yapılmasının görüşülmesi.  </w:t>
      </w:r>
    </w:p>
    <w:p w14:paraId="28C0BF6A"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Üniversitemiz Senatosunun 13/06/2022 tarih ve 609/04 sayılı Kararı ile kabul edilmiş olan Dokuz Eylül Üniversitesi Yeni Birim, Bölüm, Anabilim/</w:t>
      </w:r>
      <w:proofErr w:type="spellStart"/>
      <w:r w:rsidRPr="001620D2">
        <w:rPr>
          <w:rFonts w:ascii="Times New Roman" w:eastAsia="Times New Roman" w:hAnsi="Times New Roman"/>
          <w:bCs/>
          <w:color w:val="000000" w:themeColor="text1"/>
          <w:sz w:val="24"/>
          <w:szCs w:val="24"/>
          <w:lang w:eastAsia="tr-TR"/>
        </w:rPr>
        <w:t>Anasanat</w:t>
      </w:r>
      <w:proofErr w:type="spellEnd"/>
      <w:r w:rsidRPr="001620D2">
        <w:rPr>
          <w:rFonts w:ascii="Times New Roman" w:eastAsia="Times New Roman" w:hAnsi="Times New Roman"/>
          <w:bCs/>
          <w:color w:val="000000" w:themeColor="text1"/>
          <w:sz w:val="24"/>
          <w:szCs w:val="24"/>
          <w:lang w:eastAsia="tr-TR"/>
        </w:rPr>
        <w:t xml:space="preserve"> Dalı, Program Açma, Öğretim Planı Oluşturma ve Eğitim Komisyonu Çalışma Yönergesinin yürürlükten kaldırılması ve yeni hazırlanan Dokuz Eylül Üniversitesi Yeni Birim, Bölüm, Anabilim/</w:t>
      </w:r>
      <w:proofErr w:type="spellStart"/>
      <w:r w:rsidRPr="001620D2">
        <w:rPr>
          <w:rFonts w:ascii="Times New Roman" w:eastAsia="Times New Roman" w:hAnsi="Times New Roman"/>
          <w:bCs/>
          <w:color w:val="000000" w:themeColor="text1"/>
          <w:sz w:val="24"/>
          <w:szCs w:val="24"/>
          <w:lang w:eastAsia="tr-TR"/>
        </w:rPr>
        <w:t>Anasanat</w:t>
      </w:r>
      <w:proofErr w:type="spellEnd"/>
      <w:r w:rsidRPr="001620D2">
        <w:rPr>
          <w:rFonts w:ascii="Times New Roman" w:eastAsia="Times New Roman" w:hAnsi="Times New Roman"/>
          <w:bCs/>
          <w:color w:val="000000" w:themeColor="text1"/>
          <w:sz w:val="24"/>
          <w:szCs w:val="24"/>
          <w:lang w:eastAsia="tr-TR"/>
        </w:rPr>
        <w:t xml:space="preserve"> Dalı, Program Açma ve Öğretim Planı Oluşturma Yönergesi taslağının görüşülmesi.</w:t>
      </w:r>
    </w:p>
    <w:p w14:paraId="057C09D9"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2025-2026 eğitim-öğretim yılı Denizcilik Fakültesi akademik takvim taslağının görüşülmesi.</w:t>
      </w:r>
    </w:p>
    <w:p w14:paraId="02927020"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Dokuz Eylül Üniversitesi Eğitim Komisyonu Yönergesi taslağının görüşülmesi. </w:t>
      </w:r>
    </w:p>
    <w:p w14:paraId="46E42822"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Dokuz Eylül Üniversitesi Ders Devam Takibi Yönergesi taslağının görüşülmesi. </w:t>
      </w:r>
    </w:p>
    <w:p w14:paraId="39E47626"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Dokuz Eylül Üniversitesi Çift </w:t>
      </w:r>
      <w:proofErr w:type="spellStart"/>
      <w:r w:rsidRPr="001620D2">
        <w:rPr>
          <w:rFonts w:ascii="Times New Roman" w:eastAsia="Times New Roman" w:hAnsi="Times New Roman"/>
          <w:bCs/>
          <w:color w:val="000000" w:themeColor="text1"/>
          <w:sz w:val="24"/>
          <w:szCs w:val="24"/>
          <w:lang w:eastAsia="tr-TR"/>
        </w:rPr>
        <w:t>Anadal</w:t>
      </w:r>
      <w:proofErr w:type="spellEnd"/>
      <w:r w:rsidRPr="001620D2">
        <w:rPr>
          <w:rFonts w:ascii="Times New Roman" w:eastAsia="Times New Roman" w:hAnsi="Times New Roman"/>
          <w:bCs/>
          <w:color w:val="000000" w:themeColor="text1"/>
          <w:sz w:val="24"/>
          <w:szCs w:val="24"/>
          <w:lang w:eastAsia="tr-TR"/>
        </w:rPr>
        <w:t xml:space="preserve"> Programı Yönergesinin 5 inci maddesine beşinci fıkra eklenmesinin görüşülmesi.</w:t>
      </w:r>
    </w:p>
    <w:p w14:paraId="0C955976"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Mimarlık Fakültesi Öğretim ve Sınav Uygulama Esaslarının </w:t>
      </w:r>
      <w:proofErr w:type="gramStart"/>
      <w:r w:rsidRPr="001620D2">
        <w:rPr>
          <w:rFonts w:ascii="Times New Roman" w:eastAsia="Times New Roman" w:hAnsi="Times New Roman"/>
          <w:bCs/>
          <w:color w:val="000000" w:themeColor="text1"/>
          <w:sz w:val="24"/>
          <w:szCs w:val="24"/>
          <w:lang w:eastAsia="tr-TR"/>
        </w:rPr>
        <w:t xml:space="preserve">26 </w:t>
      </w:r>
      <w:proofErr w:type="spellStart"/>
      <w:r w:rsidRPr="001620D2">
        <w:rPr>
          <w:rFonts w:ascii="Times New Roman" w:eastAsia="Times New Roman" w:hAnsi="Times New Roman"/>
          <w:bCs/>
          <w:color w:val="000000" w:themeColor="text1"/>
          <w:sz w:val="24"/>
          <w:szCs w:val="24"/>
          <w:lang w:eastAsia="tr-TR"/>
        </w:rPr>
        <w:t>ncı</w:t>
      </w:r>
      <w:proofErr w:type="spellEnd"/>
      <w:proofErr w:type="gramEnd"/>
      <w:r w:rsidRPr="001620D2">
        <w:rPr>
          <w:rFonts w:ascii="Times New Roman" w:eastAsia="Times New Roman" w:hAnsi="Times New Roman"/>
          <w:bCs/>
          <w:color w:val="000000" w:themeColor="text1"/>
          <w:sz w:val="24"/>
          <w:szCs w:val="24"/>
          <w:lang w:eastAsia="tr-TR"/>
        </w:rPr>
        <w:t xml:space="preserve"> maddesinde değişiklik yapılması.</w:t>
      </w:r>
    </w:p>
    <w:p w14:paraId="5895CC8C"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Buca Eğitim Fakültesinde 2025-2026 eğitim-öğretim yılında açılacak olan Pedagojik Formasyon Eğitimi Sertifika Programı kontenjanlarının belirlenmesinin görüşülmesi.</w:t>
      </w:r>
    </w:p>
    <w:p w14:paraId="05D4F80C"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Çift ana dal yapılacak programların 2025-2026 eğitim-öğretim yılı kontenjanlarının görüşülmesi.</w:t>
      </w:r>
    </w:p>
    <w:p w14:paraId="563C8806"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Eğitim Bilimleri Enstitüsü Yabancı Diller Anabilim Dalı bünyesinde yer alan Fransızca Öğretmenliği Doktora Programının eğitim dilinin Fransızca olarak, Almanca Öğretmenliği Yüksek Lisans Programı eğitim dilinin Almanca olarak değiştirilmesinin görüşülmesi.</w:t>
      </w:r>
    </w:p>
    <w:p w14:paraId="6B3B39B3"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2025-2026 eğitim-öğretim yılından itibaren, Güzel Sanatlar Fakültesi Çizgi Film ve Animasyon Programı ile Grafik Tasarımı Programı arasında karşılıklı olarak çift </w:t>
      </w:r>
      <w:proofErr w:type="spellStart"/>
      <w:r w:rsidRPr="001620D2">
        <w:rPr>
          <w:rFonts w:ascii="Times New Roman" w:eastAsia="Times New Roman" w:hAnsi="Times New Roman"/>
          <w:bCs/>
          <w:color w:val="000000" w:themeColor="text1"/>
          <w:sz w:val="24"/>
          <w:szCs w:val="24"/>
          <w:lang w:eastAsia="tr-TR"/>
        </w:rPr>
        <w:t>anadal</w:t>
      </w:r>
      <w:proofErr w:type="spellEnd"/>
      <w:r w:rsidRPr="001620D2">
        <w:rPr>
          <w:rFonts w:ascii="Times New Roman" w:eastAsia="Times New Roman" w:hAnsi="Times New Roman"/>
          <w:bCs/>
          <w:color w:val="000000" w:themeColor="text1"/>
          <w:sz w:val="24"/>
          <w:szCs w:val="24"/>
          <w:lang w:eastAsia="tr-TR"/>
        </w:rPr>
        <w:t xml:space="preserve"> Programları açılması, Grafik Sanatlar Programı öğrencileri için Çizgi Film ve Animasyon Programında çift </w:t>
      </w:r>
      <w:proofErr w:type="spellStart"/>
      <w:r w:rsidRPr="001620D2">
        <w:rPr>
          <w:rFonts w:ascii="Times New Roman" w:eastAsia="Times New Roman" w:hAnsi="Times New Roman"/>
          <w:bCs/>
          <w:color w:val="000000" w:themeColor="text1"/>
          <w:sz w:val="24"/>
          <w:szCs w:val="24"/>
          <w:lang w:eastAsia="tr-TR"/>
        </w:rPr>
        <w:t>anadal</w:t>
      </w:r>
      <w:proofErr w:type="spellEnd"/>
      <w:r w:rsidRPr="001620D2">
        <w:rPr>
          <w:rFonts w:ascii="Times New Roman" w:eastAsia="Times New Roman" w:hAnsi="Times New Roman"/>
          <w:bCs/>
          <w:color w:val="000000" w:themeColor="text1"/>
          <w:sz w:val="24"/>
          <w:szCs w:val="24"/>
          <w:lang w:eastAsia="tr-TR"/>
        </w:rPr>
        <w:t xml:space="preserve"> Programının açılmasının görüşülmesi.</w:t>
      </w:r>
    </w:p>
    <w:p w14:paraId="5A217AF7"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Edebiyat Fakültesi bünyesinde yer alan bazı çift </w:t>
      </w:r>
      <w:proofErr w:type="spellStart"/>
      <w:r w:rsidRPr="001620D2">
        <w:rPr>
          <w:rFonts w:ascii="Times New Roman" w:eastAsia="Times New Roman" w:hAnsi="Times New Roman"/>
          <w:bCs/>
          <w:color w:val="000000" w:themeColor="text1"/>
          <w:sz w:val="24"/>
          <w:szCs w:val="24"/>
          <w:lang w:eastAsia="tr-TR"/>
        </w:rPr>
        <w:t>anadal</w:t>
      </w:r>
      <w:proofErr w:type="spellEnd"/>
      <w:r w:rsidRPr="001620D2">
        <w:rPr>
          <w:rFonts w:ascii="Times New Roman" w:eastAsia="Times New Roman" w:hAnsi="Times New Roman"/>
          <w:bCs/>
          <w:color w:val="000000" w:themeColor="text1"/>
          <w:sz w:val="24"/>
          <w:szCs w:val="24"/>
          <w:lang w:eastAsia="tr-TR"/>
        </w:rPr>
        <w:t xml:space="preserve"> programlarına ait öğretim planlarında 2025-2026 eğitim-öğretim yılından itibaren değişiklik yapılmasının görüşülmesi. </w:t>
      </w:r>
    </w:p>
    <w:p w14:paraId="51774825"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Fen Fakültesi bünyesinde yer alan çift </w:t>
      </w:r>
      <w:proofErr w:type="spellStart"/>
      <w:r w:rsidRPr="001620D2">
        <w:rPr>
          <w:rFonts w:ascii="Times New Roman" w:eastAsia="Times New Roman" w:hAnsi="Times New Roman"/>
          <w:bCs/>
          <w:color w:val="000000" w:themeColor="text1"/>
          <w:sz w:val="24"/>
          <w:szCs w:val="24"/>
          <w:lang w:eastAsia="tr-TR"/>
        </w:rPr>
        <w:t>anadal</w:t>
      </w:r>
      <w:proofErr w:type="spellEnd"/>
      <w:r w:rsidRPr="001620D2">
        <w:rPr>
          <w:rFonts w:ascii="Times New Roman" w:eastAsia="Times New Roman" w:hAnsi="Times New Roman"/>
          <w:bCs/>
          <w:color w:val="000000" w:themeColor="text1"/>
          <w:sz w:val="24"/>
          <w:szCs w:val="24"/>
          <w:lang w:eastAsia="tr-TR"/>
        </w:rPr>
        <w:t xml:space="preserve"> programlarına ait öğretim planlarında 2025-2026 eğitim-öğretim yılından itibaren değişiklik yapılmasının görüşülmesi. </w:t>
      </w:r>
    </w:p>
    <w:p w14:paraId="68179B4A"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Fen Fakültesi bünyesinde yer alan Matematik (İngilizce) Yan Dal Programına ait öğretim planında 2025-2026 eğitim-öğretim yılından itibaren değişiklik yapılmasının görüşülmesi. </w:t>
      </w:r>
    </w:p>
    <w:p w14:paraId="6CAD5CA4"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lastRenderedPageBreak/>
        <w:t xml:space="preserve"> Sosyal Bilimler Enstitüsü bünyesinde yer alan bazı lisansüstü programlara ait öğretim planlarında 2025-2026 eğitim-öğretim yılından itibaren değişiklik yapılmasının görüşülmesi. </w:t>
      </w:r>
    </w:p>
    <w:p w14:paraId="51C7FBF5"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Eğitim Bilimleri Enstitüsü bünyesinde yer alan Aile Eğitimi ve Danışmanlığı Tezsiz Yüksek Lisans (İ.Ö) Programına ait öğretim planında 2025-2026 eğitim-öğretim yılından itibaren değişiklik yapılmasının görüşülmesi. </w:t>
      </w:r>
    </w:p>
    <w:p w14:paraId="0019D3EE"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Mimarlık Fakültesi bünyesinde yer alan lisans programlarına ait öğretim planlarında 2025-2026 eğitim-öğretim yılından itibaren değişiklik yapılmasının görüşülmesi.</w:t>
      </w:r>
    </w:p>
    <w:p w14:paraId="79E3F07A" w14:textId="77777777" w:rsidR="001620D2" w:rsidRPr="001620D2" w:rsidRDefault="001620D2" w:rsidP="001620D2">
      <w:pPr>
        <w:pStyle w:val="ListeParagraf"/>
        <w:numPr>
          <w:ilvl w:val="0"/>
          <w:numId w:val="1"/>
        </w:numPr>
        <w:ind w:left="502"/>
        <w:rPr>
          <w:rFonts w:ascii="Times New Roman" w:eastAsia="Times New Roman" w:hAnsi="Times New Roman"/>
          <w:bCs/>
          <w:color w:val="000000" w:themeColor="text1"/>
          <w:sz w:val="24"/>
          <w:szCs w:val="24"/>
          <w:lang w:eastAsia="tr-TR"/>
        </w:rPr>
      </w:pPr>
      <w:r w:rsidRPr="001620D2">
        <w:rPr>
          <w:rFonts w:ascii="Times New Roman" w:eastAsia="Times New Roman" w:hAnsi="Times New Roman"/>
          <w:bCs/>
          <w:color w:val="000000" w:themeColor="text1"/>
          <w:sz w:val="24"/>
          <w:szCs w:val="24"/>
          <w:lang w:eastAsia="tr-TR"/>
        </w:rPr>
        <w:t xml:space="preserve"> Hukuk Fakültesi lisans programına ait öğretim planında 2025-2026 eğitim-öğretim yılından itibaren değişiklik yapılmasının görüşülmesi. </w:t>
      </w:r>
    </w:p>
    <w:p w14:paraId="0D4F28ED" w14:textId="277ABEE0" w:rsidR="005274F7" w:rsidRPr="001620D2" w:rsidRDefault="005274F7" w:rsidP="001620D2">
      <w:pPr>
        <w:rPr>
          <w:color w:val="000000"/>
          <w:sz w:val="24"/>
          <w:szCs w:val="24"/>
        </w:rPr>
      </w:pPr>
    </w:p>
    <w:p w14:paraId="198294F9" w14:textId="77777777" w:rsidR="00AF2FFD" w:rsidRPr="00157E20"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4583"/>
        <w:gridCol w:w="4228"/>
      </w:tblGrid>
      <w:tr w:rsidR="009D7A5B" w:rsidRPr="00157E20" w14:paraId="72F92DC8" w14:textId="77777777" w:rsidTr="009D7A5B">
        <w:trPr>
          <w:trHeight w:val="4066"/>
        </w:trPr>
        <w:tc>
          <w:tcPr>
            <w:tcW w:w="4567" w:type="dxa"/>
            <w:vMerge w:val="restart"/>
            <w:noWrap/>
          </w:tcPr>
          <w:p w14:paraId="0C4BAB1E" w14:textId="6968979F" w:rsidR="009D7A5B" w:rsidRPr="005A3469" w:rsidRDefault="009D7A5B" w:rsidP="00EC4B29">
            <w:pPr>
              <w:jc w:val="both"/>
              <w:rPr>
                <w:rFonts w:ascii="Times New Roman" w:hAnsi="Times New Roman"/>
                <w:b/>
                <w:color w:val="000000" w:themeColor="text1"/>
                <w:sz w:val="24"/>
                <w:szCs w:val="24"/>
              </w:rPr>
            </w:pPr>
            <w:r w:rsidRPr="005A3469">
              <w:rPr>
                <w:rFonts w:ascii="Times New Roman" w:hAnsi="Times New Roman"/>
                <w:b/>
                <w:color w:val="000000" w:themeColor="text1"/>
                <w:sz w:val="24"/>
                <w:szCs w:val="24"/>
              </w:rPr>
              <w:t>Toplantıda Bulunanlar</w:t>
            </w:r>
          </w:p>
          <w:p w14:paraId="21ED847A" w14:textId="5EFF3E73" w:rsidR="009D7A5B" w:rsidRPr="005A3469" w:rsidRDefault="009D7A5B" w:rsidP="00894984">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Bayram YILMAZ</w:t>
            </w:r>
          </w:p>
          <w:p w14:paraId="42D02852" w14:textId="69245DF3" w:rsidR="009D7A5B" w:rsidRPr="005A3469" w:rsidRDefault="009D7A5B"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proofErr w:type="spellStart"/>
            <w:r w:rsidRPr="005A3469">
              <w:rPr>
                <w:rFonts w:ascii="Times New Roman" w:hAnsi="Times New Roman"/>
                <w:color w:val="000000" w:themeColor="text1"/>
                <w:sz w:val="24"/>
                <w:szCs w:val="24"/>
              </w:rPr>
              <w:t>Dilşen</w:t>
            </w:r>
            <w:proofErr w:type="spellEnd"/>
            <w:r w:rsidRPr="005A3469">
              <w:rPr>
                <w:rFonts w:ascii="Times New Roman" w:hAnsi="Times New Roman"/>
                <w:color w:val="000000" w:themeColor="text1"/>
                <w:sz w:val="24"/>
                <w:szCs w:val="24"/>
              </w:rPr>
              <w:t xml:space="preserve"> İNCE ERDOĞAN</w:t>
            </w:r>
          </w:p>
          <w:p w14:paraId="33352EE9" w14:textId="1E90E7F8" w:rsidR="009D7A5B" w:rsidRPr="005A3469" w:rsidRDefault="009D7A5B"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Hamdi Şükür KILIÇ</w:t>
            </w:r>
          </w:p>
          <w:p w14:paraId="3671C1A8" w14:textId="25E8A590" w:rsidR="009D7A5B" w:rsidRPr="005A3469" w:rsidRDefault="009D7A5B"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Mehmet Birhan YILMAZ</w:t>
            </w:r>
          </w:p>
          <w:p w14:paraId="178AB890" w14:textId="2AE709F8" w:rsidR="009D7A5B" w:rsidRPr="005A3469" w:rsidRDefault="009D7A5B"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Sibel YEŞİLDERE İMRE</w:t>
            </w:r>
          </w:p>
          <w:p w14:paraId="6EBF42B2" w14:textId="4E455372" w:rsidR="009D7A5B" w:rsidRDefault="009D7A5B" w:rsidP="00E60927">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Dr. </w:t>
            </w:r>
            <w:proofErr w:type="spellStart"/>
            <w:r>
              <w:rPr>
                <w:rFonts w:ascii="Times New Roman" w:hAnsi="Times New Roman"/>
                <w:color w:val="000000" w:themeColor="text1"/>
                <w:sz w:val="24"/>
                <w:szCs w:val="24"/>
              </w:rPr>
              <w:t>Öğr</w:t>
            </w:r>
            <w:proofErr w:type="spellEnd"/>
            <w:r>
              <w:rPr>
                <w:rFonts w:ascii="Times New Roman" w:hAnsi="Times New Roman"/>
                <w:color w:val="000000" w:themeColor="text1"/>
                <w:sz w:val="24"/>
                <w:szCs w:val="24"/>
              </w:rPr>
              <w:t>. Üyesi Murat PAMIK</w:t>
            </w:r>
          </w:p>
          <w:p w14:paraId="2F507E41" w14:textId="2E9AEFAA" w:rsidR="009D7A5B" w:rsidRDefault="009D7A5B" w:rsidP="00E60927">
            <w:pPr>
              <w:jc w:val="both"/>
              <w:rPr>
                <w:rFonts w:ascii="Times New Roman" w:hAnsi="Times New Roman"/>
                <w:color w:val="000000" w:themeColor="text1"/>
                <w:sz w:val="24"/>
                <w:szCs w:val="24"/>
              </w:rPr>
            </w:pPr>
            <w:r>
              <w:rPr>
                <w:rFonts w:ascii="Times New Roman" w:hAnsi="Times New Roman"/>
                <w:color w:val="000000" w:themeColor="text1"/>
                <w:sz w:val="24"/>
                <w:szCs w:val="24"/>
              </w:rPr>
              <w:t>Doç. Dr. Elif Figen KOÇAK</w:t>
            </w:r>
          </w:p>
          <w:p w14:paraId="2C4BF9D1" w14:textId="7636CC82" w:rsidR="009D7A5B" w:rsidRPr="005A3469" w:rsidRDefault="009D7A5B"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proofErr w:type="gramStart"/>
            <w:r w:rsidRPr="005A3469">
              <w:rPr>
                <w:rFonts w:ascii="Times New Roman" w:hAnsi="Times New Roman"/>
                <w:color w:val="000000" w:themeColor="text1"/>
                <w:sz w:val="24"/>
                <w:szCs w:val="24"/>
              </w:rPr>
              <w:t>Kamil</w:t>
            </w:r>
            <w:proofErr w:type="gramEnd"/>
            <w:r w:rsidRPr="005A3469">
              <w:rPr>
                <w:rFonts w:ascii="Times New Roman" w:hAnsi="Times New Roman"/>
                <w:color w:val="000000" w:themeColor="text1"/>
                <w:sz w:val="24"/>
                <w:szCs w:val="24"/>
              </w:rPr>
              <w:t xml:space="preserve"> İŞERİ</w:t>
            </w:r>
          </w:p>
          <w:p w14:paraId="66930439" w14:textId="54A88315" w:rsidR="009D7A5B" w:rsidRPr="005A3469" w:rsidRDefault="009D7A5B"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Aylin ALIN</w:t>
            </w:r>
          </w:p>
          <w:p w14:paraId="23D4F4B0" w14:textId="0B49E121" w:rsidR="009D7A5B" w:rsidRPr="005A3469" w:rsidRDefault="009D7A5B"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Bilge KARA</w:t>
            </w:r>
          </w:p>
          <w:p w14:paraId="7FB78AC7" w14:textId="793F0919" w:rsidR="009D7A5B" w:rsidRDefault="009D7A5B"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Hacı Yakup ÖZTUNA</w:t>
            </w:r>
          </w:p>
          <w:p w14:paraId="220ED19D" w14:textId="4B80B8ED" w:rsidR="009D7A5B" w:rsidRDefault="009D7A5B"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w:t>
            </w:r>
            <w:r>
              <w:rPr>
                <w:rFonts w:ascii="Times New Roman" w:hAnsi="Times New Roman"/>
                <w:color w:val="000000" w:themeColor="text1"/>
                <w:sz w:val="24"/>
                <w:szCs w:val="24"/>
              </w:rPr>
              <w:t xml:space="preserve"> Neslihan GÜNÜŞEN</w:t>
            </w:r>
          </w:p>
          <w:p w14:paraId="24433C75" w14:textId="50DB4632" w:rsidR="009D7A5B" w:rsidRDefault="009D7A5B" w:rsidP="00CD001B">
            <w:pPr>
              <w:jc w:val="both"/>
              <w:rPr>
                <w:rFonts w:ascii="Times New Roman" w:hAnsi="Times New Roman"/>
                <w:color w:val="000000" w:themeColor="text1"/>
                <w:sz w:val="24"/>
                <w:szCs w:val="24"/>
              </w:rPr>
            </w:pPr>
            <w:r>
              <w:rPr>
                <w:rFonts w:ascii="Times New Roman" w:hAnsi="Times New Roman"/>
                <w:color w:val="000000" w:themeColor="text1"/>
                <w:sz w:val="24"/>
                <w:szCs w:val="24"/>
              </w:rPr>
              <w:t>Prof. Dr. Oğuz SANCAKDAR</w:t>
            </w:r>
          </w:p>
          <w:p w14:paraId="7A627CD7" w14:textId="77777777" w:rsidR="009D7A5B" w:rsidRPr="005A3469" w:rsidRDefault="009D7A5B"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Mert URAL</w:t>
            </w:r>
          </w:p>
          <w:p w14:paraId="67BFC593" w14:textId="77777777" w:rsidR="009D7A5B"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Muammer ERBAŞ</w:t>
            </w:r>
            <w:r>
              <w:rPr>
                <w:rFonts w:ascii="Times New Roman" w:hAnsi="Times New Roman"/>
                <w:color w:val="000000" w:themeColor="text1"/>
                <w:sz w:val="24"/>
                <w:szCs w:val="24"/>
              </w:rPr>
              <w:t xml:space="preserve"> </w:t>
            </w:r>
          </w:p>
          <w:p w14:paraId="686D348E" w14:textId="77777777" w:rsidR="009D7A5B" w:rsidRPr="005A3469" w:rsidRDefault="009D7A5B" w:rsidP="009E43DE">
            <w:pPr>
              <w:rPr>
                <w:rFonts w:ascii="Times New Roman" w:hAnsi="Times New Roman"/>
                <w:color w:val="000000" w:themeColor="text1"/>
                <w:sz w:val="24"/>
                <w:szCs w:val="24"/>
              </w:rPr>
            </w:pPr>
            <w:r>
              <w:rPr>
                <w:rFonts w:ascii="Times New Roman" w:hAnsi="Times New Roman"/>
                <w:color w:val="000000" w:themeColor="text1"/>
                <w:sz w:val="24"/>
                <w:szCs w:val="24"/>
              </w:rPr>
              <w:t>Prof. Dr. Nazif MANDACI</w:t>
            </w:r>
          </w:p>
          <w:p w14:paraId="2BED2F4F"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Tutku Didem ALTUN</w:t>
            </w:r>
          </w:p>
          <w:p w14:paraId="453CA604" w14:textId="77777777" w:rsidR="009D7A5B"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Azize AYOL</w:t>
            </w:r>
          </w:p>
          <w:p w14:paraId="42B9C9C2" w14:textId="77777777" w:rsidR="009D7A5B" w:rsidRPr="005A3469" w:rsidRDefault="009D7A5B" w:rsidP="009E43DE">
            <w:pPr>
              <w:rPr>
                <w:rFonts w:ascii="Times New Roman" w:hAnsi="Times New Roman"/>
                <w:color w:val="000000" w:themeColor="text1"/>
                <w:sz w:val="24"/>
                <w:szCs w:val="24"/>
              </w:rPr>
            </w:pPr>
            <w:r>
              <w:rPr>
                <w:rFonts w:ascii="Times New Roman" w:hAnsi="Times New Roman"/>
                <w:color w:val="000000" w:themeColor="text1"/>
                <w:sz w:val="24"/>
                <w:szCs w:val="24"/>
              </w:rPr>
              <w:t>Prof. Dr. Murat KANGALGİL</w:t>
            </w:r>
          </w:p>
          <w:p w14:paraId="6C7DFD4D"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Serdar BAYRAK</w:t>
            </w:r>
          </w:p>
          <w:p w14:paraId="386B6D68" w14:textId="77777777" w:rsidR="009D7A5B" w:rsidRPr="005A3469" w:rsidRDefault="009D7A5B" w:rsidP="009648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Işıl ÖZGEN</w:t>
            </w:r>
          </w:p>
          <w:p w14:paraId="0C510122"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r>
              <w:rPr>
                <w:rFonts w:ascii="Times New Roman" w:hAnsi="Times New Roman"/>
                <w:color w:val="000000" w:themeColor="text1"/>
                <w:sz w:val="24"/>
                <w:szCs w:val="24"/>
              </w:rPr>
              <w:t>Yasin DEMİRASLAN</w:t>
            </w:r>
          </w:p>
          <w:p w14:paraId="1AA51A5E"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Kemal ARI</w:t>
            </w:r>
          </w:p>
          <w:p w14:paraId="4AF157A6" w14:textId="77777777" w:rsidR="009D7A5B" w:rsidRPr="005A3469" w:rsidRDefault="009D7A5B" w:rsidP="004B3AD5">
            <w:pPr>
              <w:rPr>
                <w:rFonts w:ascii="Times New Roman" w:hAnsi="Times New Roman"/>
                <w:color w:val="000000" w:themeColor="text1"/>
                <w:sz w:val="24"/>
                <w:szCs w:val="24"/>
              </w:rPr>
            </w:pPr>
            <w:r>
              <w:rPr>
                <w:rFonts w:ascii="Times New Roman" w:hAnsi="Times New Roman"/>
                <w:color w:val="000000" w:themeColor="text1"/>
                <w:sz w:val="24"/>
                <w:szCs w:val="24"/>
              </w:rPr>
              <w:t xml:space="preserve">Prof. Dr. Abdurrahman Harun ÖZDAŞ </w:t>
            </w:r>
          </w:p>
          <w:p w14:paraId="27BC4A6E"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r>
              <w:rPr>
                <w:rFonts w:ascii="Times New Roman" w:hAnsi="Times New Roman"/>
                <w:color w:val="000000" w:themeColor="text1"/>
                <w:sz w:val="24"/>
                <w:szCs w:val="24"/>
              </w:rPr>
              <w:t>Emrah DİNDİ</w:t>
            </w:r>
          </w:p>
          <w:p w14:paraId="7D80309A"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Tuba GÜLTEKİN</w:t>
            </w:r>
          </w:p>
          <w:p w14:paraId="39D5918F" w14:textId="77777777" w:rsidR="009D7A5B" w:rsidRPr="005A3469" w:rsidRDefault="009D7A5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Abdullah SEÇGİN</w:t>
            </w:r>
          </w:p>
          <w:p w14:paraId="67C6C578" w14:textId="77777777" w:rsidR="009D7A5B"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Arzu ATIL</w:t>
            </w:r>
          </w:p>
          <w:p w14:paraId="4F92800F" w14:textId="77777777" w:rsidR="009D7A5B" w:rsidRPr="005A3469" w:rsidRDefault="009D7A5B" w:rsidP="004B3AD5">
            <w:pPr>
              <w:rPr>
                <w:rFonts w:ascii="Times New Roman" w:hAnsi="Times New Roman"/>
                <w:color w:val="000000" w:themeColor="text1"/>
                <w:sz w:val="24"/>
                <w:szCs w:val="24"/>
              </w:rPr>
            </w:pPr>
            <w:r>
              <w:rPr>
                <w:rFonts w:ascii="Times New Roman" w:hAnsi="Times New Roman"/>
                <w:color w:val="000000" w:themeColor="text1"/>
                <w:sz w:val="24"/>
                <w:szCs w:val="24"/>
              </w:rPr>
              <w:t>Prof. Şermin GENÇ</w:t>
            </w:r>
          </w:p>
          <w:p w14:paraId="424795C4" w14:textId="77777777" w:rsidR="009D7A5B"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Refik Emre ÇEÇEN</w:t>
            </w:r>
            <w:r>
              <w:rPr>
                <w:rFonts w:ascii="Times New Roman" w:hAnsi="Times New Roman"/>
                <w:color w:val="000000" w:themeColor="text1"/>
                <w:sz w:val="24"/>
                <w:szCs w:val="24"/>
              </w:rPr>
              <w:t xml:space="preserve"> </w:t>
            </w:r>
          </w:p>
          <w:p w14:paraId="4F4963A2" w14:textId="77777777" w:rsidR="009D7A5B" w:rsidRPr="005A3469" w:rsidRDefault="009D7A5B" w:rsidP="004B3AD5">
            <w:pPr>
              <w:rPr>
                <w:rFonts w:ascii="Times New Roman" w:hAnsi="Times New Roman"/>
                <w:color w:val="000000" w:themeColor="text1"/>
                <w:sz w:val="24"/>
                <w:szCs w:val="24"/>
              </w:rPr>
            </w:pPr>
            <w:r>
              <w:rPr>
                <w:rFonts w:ascii="Times New Roman" w:hAnsi="Times New Roman"/>
                <w:color w:val="000000" w:themeColor="text1"/>
                <w:sz w:val="24"/>
                <w:szCs w:val="24"/>
              </w:rPr>
              <w:t>Prof. Dr. Engin ŞAHNA</w:t>
            </w:r>
          </w:p>
          <w:p w14:paraId="4D80191D"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Erhan DEMİRELİ </w:t>
            </w:r>
          </w:p>
          <w:p w14:paraId="46505084"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Mehmet Alper KAZANCIOĞLU</w:t>
            </w:r>
          </w:p>
          <w:p w14:paraId="122DAFC6"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Doç. Dr. </w:t>
            </w:r>
            <w:r>
              <w:rPr>
                <w:rFonts w:ascii="Times New Roman" w:hAnsi="Times New Roman"/>
                <w:color w:val="000000" w:themeColor="text1"/>
                <w:sz w:val="24"/>
                <w:szCs w:val="24"/>
              </w:rPr>
              <w:t>Gözde TÜRKÖZ BAKIRCI</w:t>
            </w:r>
          </w:p>
          <w:p w14:paraId="7DBCEDE8"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lastRenderedPageBreak/>
              <w:t>Prof. Dr. Hatice İrem ÇOMOĞLU</w:t>
            </w:r>
          </w:p>
          <w:p w14:paraId="53FFD936"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w:t>
            </w:r>
            <w:r>
              <w:rPr>
                <w:rFonts w:ascii="Times New Roman" w:hAnsi="Times New Roman"/>
                <w:color w:val="000000" w:themeColor="text1"/>
                <w:sz w:val="24"/>
                <w:szCs w:val="24"/>
              </w:rPr>
              <w:t xml:space="preserve"> Muharrem Kemal ÖZFIRAT</w:t>
            </w:r>
          </w:p>
          <w:p w14:paraId="193CD73E" w14:textId="77777777" w:rsidR="009D7A5B" w:rsidRPr="005A3469" w:rsidRDefault="009D7A5B" w:rsidP="004B3AD5">
            <w:pPr>
              <w:rPr>
                <w:rFonts w:ascii="Times New Roman" w:hAnsi="Times New Roman"/>
                <w:color w:val="000000" w:themeColor="text1"/>
                <w:sz w:val="24"/>
                <w:szCs w:val="24"/>
              </w:rPr>
            </w:pPr>
            <w:proofErr w:type="spellStart"/>
            <w:r w:rsidRPr="005A3469">
              <w:rPr>
                <w:rFonts w:ascii="Times New Roman" w:hAnsi="Times New Roman"/>
                <w:color w:val="000000" w:themeColor="text1"/>
                <w:sz w:val="24"/>
                <w:szCs w:val="24"/>
              </w:rPr>
              <w:t>Öğr</w:t>
            </w:r>
            <w:proofErr w:type="spellEnd"/>
            <w:r w:rsidRPr="005A3469">
              <w:rPr>
                <w:rFonts w:ascii="Times New Roman" w:hAnsi="Times New Roman"/>
                <w:color w:val="000000" w:themeColor="text1"/>
                <w:sz w:val="24"/>
                <w:szCs w:val="24"/>
              </w:rPr>
              <w:t xml:space="preserve">. Gör. </w:t>
            </w:r>
            <w:r>
              <w:rPr>
                <w:rFonts w:ascii="Times New Roman" w:hAnsi="Times New Roman"/>
                <w:color w:val="000000" w:themeColor="text1"/>
                <w:sz w:val="24"/>
                <w:szCs w:val="24"/>
              </w:rPr>
              <w:t>Çağdaş SUNNA</w:t>
            </w:r>
          </w:p>
          <w:p w14:paraId="4E1A2B35"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Rukiye Şebnem YAŞAR</w:t>
            </w:r>
          </w:p>
          <w:p w14:paraId="5CF8673F"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Semih ALTAN</w:t>
            </w:r>
          </w:p>
          <w:p w14:paraId="409DB14E"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Doç. Dr. </w:t>
            </w:r>
            <w:proofErr w:type="spellStart"/>
            <w:r>
              <w:rPr>
                <w:rFonts w:ascii="Times New Roman" w:hAnsi="Times New Roman"/>
                <w:color w:val="000000" w:themeColor="text1"/>
                <w:sz w:val="24"/>
                <w:szCs w:val="24"/>
              </w:rPr>
              <w:t>Bennur</w:t>
            </w:r>
            <w:proofErr w:type="spellEnd"/>
            <w:r>
              <w:rPr>
                <w:rFonts w:ascii="Times New Roman" w:hAnsi="Times New Roman"/>
                <w:color w:val="000000" w:themeColor="text1"/>
                <w:sz w:val="24"/>
                <w:szCs w:val="24"/>
              </w:rPr>
              <w:t xml:space="preserve"> KOCA</w:t>
            </w:r>
          </w:p>
          <w:p w14:paraId="7CA7D9DE" w14:textId="77777777" w:rsidR="009D7A5B"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Tuncay DİKİCİ</w:t>
            </w:r>
          </w:p>
          <w:p w14:paraId="4E5E265D" w14:textId="77777777" w:rsidR="009D7A5B"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Seçil SİGALI</w:t>
            </w:r>
          </w:p>
          <w:p w14:paraId="0CF29C6C" w14:textId="77777777" w:rsidR="009D7A5B" w:rsidRPr="005A3469" w:rsidRDefault="009D7A5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Cafer ŞEN</w:t>
            </w:r>
          </w:p>
          <w:p w14:paraId="52679E85" w14:textId="77777777" w:rsidR="009D7A5B"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Hacı CAN</w:t>
            </w:r>
          </w:p>
          <w:p w14:paraId="6C393280" w14:textId="77777777" w:rsidR="009D7A5B"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Yeşim KUŞTEPELİ</w:t>
            </w:r>
          </w:p>
          <w:p w14:paraId="69533EB3"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Aytunç EREK</w:t>
            </w:r>
          </w:p>
          <w:p w14:paraId="39994FF0"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Tolga ŞAHİN</w:t>
            </w:r>
          </w:p>
          <w:p w14:paraId="499C8E24"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Semih KÜÇÜKGÜÇLÜ</w:t>
            </w:r>
          </w:p>
          <w:p w14:paraId="1605E0C2"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Osman Avşar KURGUN</w:t>
            </w:r>
          </w:p>
          <w:p w14:paraId="1F7FCC92" w14:textId="5116A292"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Yasin DEMİRASLAN</w:t>
            </w:r>
          </w:p>
        </w:tc>
        <w:tc>
          <w:tcPr>
            <w:tcW w:w="4244" w:type="dxa"/>
          </w:tcPr>
          <w:p w14:paraId="5ABFC014" w14:textId="7C1223A8" w:rsidR="009D7A5B" w:rsidRPr="005A3469" w:rsidRDefault="009D7A5B" w:rsidP="00964869">
            <w:pPr>
              <w:jc w:val="both"/>
              <w:rPr>
                <w:rFonts w:ascii="Times New Roman" w:hAnsi="Times New Roman"/>
                <w:b/>
                <w:color w:val="000000" w:themeColor="text1"/>
                <w:sz w:val="24"/>
                <w:szCs w:val="24"/>
              </w:rPr>
            </w:pPr>
            <w:r w:rsidRPr="005A3469">
              <w:rPr>
                <w:rFonts w:ascii="Times New Roman" w:hAnsi="Times New Roman"/>
                <w:b/>
                <w:color w:val="000000" w:themeColor="text1"/>
                <w:sz w:val="24"/>
                <w:szCs w:val="24"/>
              </w:rPr>
              <w:lastRenderedPageBreak/>
              <w:t>Toplantıda Bulunmayanlar</w:t>
            </w:r>
          </w:p>
          <w:p w14:paraId="7C4654DE"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Şenol ALPAT</w:t>
            </w:r>
          </w:p>
          <w:p w14:paraId="148FC3CA" w14:textId="71F2BF08" w:rsidR="009D7A5B"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Candan EFEOĞLU</w:t>
            </w:r>
          </w:p>
          <w:p w14:paraId="08977B23" w14:textId="441892FF" w:rsidR="009D7A5B"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İlhan KARAKILIÇ</w:t>
            </w:r>
          </w:p>
          <w:p w14:paraId="2214B523" w14:textId="77777777" w:rsidR="009D7A5B" w:rsidRPr="005A3469" w:rsidRDefault="009D7A5B" w:rsidP="00575AFC">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Seher ÖZYÜREK</w:t>
            </w:r>
          </w:p>
          <w:p w14:paraId="685AE53E" w14:textId="6B4C2FE6"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Leyla ÖĞÜT</w:t>
            </w:r>
          </w:p>
          <w:p w14:paraId="3EBAD522" w14:textId="65A5E467" w:rsidR="009D7A5B" w:rsidRPr="005A3469" w:rsidRDefault="009D7A5B" w:rsidP="009D7A5B">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Fatma VURAL</w:t>
            </w:r>
          </w:p>
          <w:p w14:paraId="1AA1E62D" w14:textId="10284C3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Dilek ESER</w:t>
            </w:r>
          </w:p>
          <w:p w14:paraId="31894F58" w14:textId="77777777" w:rsidR="009D7A5B" w:rsidRPr="005A3469" w:rsidRDefault="009D7A5B"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Hayat ZENGİN ÇELİK</w:t>
            </w:r>
          </w:p>
          <w:p w14:paraId="20E9BE2C" w14:textId="51F60DA1" w:rsidR="009D7A5B" w:rsidRPr="005A3469" w:rsidRDefault="009D7A5B" w:rsidP="00D17711">
            <w:pPr>
              <w:rPr>
                <w:rFonts w:ascii="Times New Roman" w:hAnsi="Times New Roman"/>
                <w:color w:val="000000" w:themeColor="text1"/>
                <w:sz w:val="24"/>
                <w:szCs w:val="24"/>
              </w:rPr>
            </w:pPr>
          </w:p>
          <w:p w14:paraId="6775AB9C" w14:textId="28455C83" w:rsidR="009D7A5B" w:rsidRPr="005A3469" w:rsidRDefault="009D7A5B" w:rsidP="00D17711">
            <w:pPr>
              <w:rPr>
                <w:rFonts w:ascii="Times New Roman" w:hAnsi="Times New Roman"/>
                <w:color w:val="000000" w:themeColor="text1"/>
                <w:sz w:val="24"/>
                <w:szCs w:val="24"/>
              </w:rPr>
            </w:pPr>
          </w:p>
          <w:p w14:paraId="07FAC318" w14:textId="3A1B175B" w:rsidR="009D7A5B" w:rsidRPr="005A3469" w:rsidRDefault="009D7A5B" w:rsidP="00D17711">
            <w:pPr>
              <w:rPr>
                <w:rFonts w:ascii="Times New Roman" w:hAnsi="Times New Roman"/>
                <w:color w:val="000000" w:themeColor="text1"/>
                <w:sz w:val="24"/>
                <w:szCs w:val="24"/>
              </w:rPr>
            </w:pPr>
          </w:p>
          <w:p w14:paraId="3C5BDB45" w14:textId="2AF7BE69" w:rsidR="009D7A5B" w:rsidRPr="005A3469" w:rsidRDefault="009D7A5B" w:rsidP="00D17711">
            <w:pPr>
              <w:rPr>
                <w:rFonts w:ascii="Times New Roman" w:hAnsi="Times New Roman"/>
                <w:color w:val="000000" w:themeColor="text1"/>
                <w:sz w:val="24"/>
                <w:szCs w:val="24"/>
              </w:rPr>
            </w:pPr>
          </w:p>
          <w:p w14:paraId="7D507B89" w14:textId="77777777" w:rsidR="009D7A5B" w:rsidRPr="005A3469" w:rsidRDefault="009D7A5B" w:rsidP="00D17711">
            <w:pPr>
              <w:rPr>
                <w:rFonts w:ascii="Times New Roman" w:hAnsi="Times New Roman"/>
                <w:color w:val="000000" w:themeColor="text1"/>
                <w:sz w:val="24"/>
                <w:szCs w:val="24"/>
              </w:rPr>
            </w:pPr>
          </w:p>
          <w:p w14:paraId="72E36938" w14:textId="77777777" w:rsidR="009D7A5B" w:rsidRPr="005A3469" w:rsidRDefault="009D7A5B" w:rsidP="0002746B">
            <w:pPr>
              <w:rPr>
                <w:rFonts w:ascii="Times New Roman" w:hAnsi="Times New Roman"/>
                <w:color w:val="000000" w:themeColor="text1"/>
                <w:sz w:val="24"/>
                <w:szCs w:val="24"/>
              </w:rPr>
            </w:pPr>
          </w:p>
          <w:p w14:paraId="03446C3E" w14:textId="413A9B33" w:rsidR="009D7A5B" w:rsidRPr="005A3469" w:rsidRDefault="009D7A5B" w:rsidP="0016274B">
            <w:pPr>
              <w:rPr>
                <w:rFonts w:ascii="Times New Roman" w:hAnsi="Times New Roman"/>
                <w:bCs/>
                <w:color w:val="000000" w:themeColor="text1"/>
                <w:sz w:val="24"/>
                <w:szCs w:val="24"/>
              </w:rPr>
            </w:pPr>
          </w:p>
        </w:tc>
      </w:tr>
      <w:tr w:rsidR="009D7A5B" w:rsidRPr="00157E20" w14:paraId="1692730B" w14:textId="77777777" w:rsidTr="009D7A5B">
        <w:trPr>
          <w:trHeight w:val="80"/>
        </w:trPr>
        <w:tc>
          <w:tcPr>
            <w:tcW w:w="4567" w:type="dxa"/>
            <w:vMerge/>
            <w:noWrap/>
          </w:tcPr>
          <w:p w14:paraId="73C2C2C0" w14:textId="226A7091" w:rsidR="009D7A5B" w:rsidRPr="005A3469" w:rsidRDefault="009D7A5B" w:rsidP="005A3469">
            <w:pPr>
              <w:rPr>
                <w:b/>
                <w:color w:val="000000" w:themeColor="text1"/>
                <w:sz w:val="24"/>
                <w:szCs w:val="24"/>
              </w:rPr>
            </w:pPr>
          </w:p>
        </w:tc>
        <w:tc>
          <w:tcPr>
            <w:tcW w:w="4244" w:type="dxa"/>
          </w:tcPr>
          <w:p w14:paraId="11B63817" w14:textId="77777777" w:rsidR="009D7A5B" w:rsidRPr="005A3469" w:rsidRDefault="009D7A5B" w:rsidP="00964869">
            <w:pPr>
              <w:jc w:val="both"/>
              <w:rPr>
                <w:b/>
                <w:color w:val="000000" w:themeColor="text1"/>
                <w:sz w:val="24"/>
                <w:szCs w:val="24"/>
              </w:rPr>
            </w:pPr>
          </w:p>
        </w:tc>
      </w:tr>
      <w:tr w:rsidR="009D7A5B" w:rsidRPr="00157E20" w14:paraId="00C5F564" w14:textId="77777777" w:rsidTr="009D7A5B">
        <w:trPr>
          <w:trHeight w:val="80"/>
        </w:trPr>
        <w:tc>
          <w:tcPr>
            <w:tcW w:w="4567" w:type="dxa"/>
            <w:vMerge/>
            <w:noWrap/>
            <w:hideMark/>
          </w:tcPr>
          <w:p w14:paraId="468792EB" w14:textId="1DCA4F3F" w:rsidR="009D7A5B" w:rsidRPr="005A3469" w:rsidRDefault="009D7A5B" w:rsidP="005A3469">
            <w:pPr>
              <w:rPr>
                <w:rFonts w:ascii="Times New Roman" w:hAnsi="Times New Roman"/>
                <w:color w:val="000000" w:themeColor="text1"/>
                <w:sz w:val="24"/>
                <w:szCs w:val="24"/>
              </w:rPr>
            </w:pPr>
          </w:p>
        </w:tc>
        <w:tc>
          <w:tcPr>
            <w:tcW w:w="4244" w:type="dxa"/>
          </w:tcPr>
          <w:p w14:paraId="5A1C0A5A" w14:textId="2D5ED82A" w:rsidR="009D7A5B" w:rsidRPr="005A3469" w:rsidRDefault="009D7A5B" w:rsidP="00476ED8">
            <w:pPr>
              <w:rPr>
                <w:rFonts w:ascii="Times New Roman" w:hAnsi="Times New Roman"/>
                <w:color w:val="000000" w:themeColor="text1"/>
                <w:sz w:val="24"/>
                <w:szCs w:val="24"/>
              </w:rPr>
            </w:pPr>
          </w:p>
        </w:tc>
      </w:tr>
      <w:tr w:rsidR="009D7A5B" w:rsidRPr="00157E20" w14:paraId="2B79062A" w14:textId="77777777" w:rsidTr="009D7A5B">
        <w:trPr>
          <w:trHeight w:val="315"/>
        </w:trPr>
        <w:tc>
          <w:tcPr>
            <w:tcW w:w="4567" w:type="dxa"/>
            <w:vMerge/>
            <w:noWrap/>
            <w:hideMark/>
          </w:tcPr>
          <w:p w14:paraId="01E7CC44" w14:textId="2B7D8F79" w:rsidR="009D7A5B" w:rsidRPr="005A3469" w:rsidRDefault="009D7A5B" w:rsidP="005A3469">
            <w:pPr>
              <w:rPr>
                <w:rFonts w:ascii="Times New Roman" w:hAnsi="Times New Roman"/>
                <w:color w:val="000000" w:themeColor="text1"/>
                <w:sz w:val="24"/>
                <w:szCs w:val="24"/>
              </w:rPr>
            </w:pPr>
          </w:p>
        </w:tc>
        <w:tc>
          <w:tcPr>
            <w:tcW w:w="4244" w:type="dxa"/>
          </w:tcPr>
          <w:p w14:paraId="3493F70A" w14:textId="77777777" w:rsidR="009D7A5B" w:rsidRPr="005A3469" w:rsidRDefault="009D7A5B" w:rsidP="009E43DE">
            <w:pPr>
              <w:rPr>
                <w:rFonts w:ascii="Times New Roman" w:hAnsi="Times New Roman"/>
                <w:color w:val="000000" w:themeColor="text1"/>
                <w:sz w:val="24"/>
                <w:szCs w:val="24"/>
              </w:rPr>
            </w:pPr>
          </w:p>
        </w:tc>
      </w:tr>
      <w:tr w:rsidR="009D7A5B" w:rsidRPr="00157E20" w14:paraId="1BC54FAC" w14:textId="77777777" w:rsidTr="009D7A5B">
        <w:trPr>
          <w:trHeight w:val="315"/>
        </w:trPr>
        <w:tc>
          <w:tcPr>
            <w:tcW w:w="4567" w:type="dxa"/>
            <w:vMerge/>
            <w:noWrap/>
            <w:hideMark/>
          </w:tcPr>
          <w:p w14:paraId="5CEE4755" w14:textId="314EE4B4" w:rsidR="009D7A5B" w:rsidRPr="005A3469" w:rsidRDefault="009D7A5B" w:rsidP="005A3469">
            <w:pPr>
              <w:rPr>
                <w:rFonts w:ascii="Times New Roman" w:hAnsi="Times New Roman"/>
                <w:color w:val="000000" w:themeColor="text1"/>
                <w:sz w:val="24"/>
                <w:szCs w:val="24"/>
              </w:rPr>
            </w:pPr>
          </w:p>
        </w:tc>
        <w:tc>
          <w:tcPr>
            <w:tcW w:w="4244" w:type="dxa"/>
          </w:tcPr>
          <w:p w14:paraId="3C336C0F" w14:textId="77777777" w:rsidR="009D7A5B" w:rsidRPr="005A3469" w:rsidRDefault="009D7A5B" w:rsidP="009E43DE">
            <w:pPr>
              <w:rPr>
                <w:rFonts w:ascii="Times New Roman" w:hAnsi="Times New Roman"/>
                <w:color w:val="000000" w:themeColor="text1"/>
                <w:sz w:val="24"/>
                <w:szCs w:val="24"/>
              </w:rPr>
            </w:pPr>
          </w:p>
        </w:tc>
      </w:tr>
      <w:tr w:rsidR="009D7A5B" w:rsidRPr="00157E20" w14:paraId="12723FA7" w14:textId="77777777" w:rsidTr="009D7A5B">
        <w:trPr>
          <w:trHeight w:val="906"/>
        </w:trPr>
        <w:tc>
          <w:tcPr>
            <w:tcW w:w="4567" w:type="dxa"/>
            <w:vMerge/>
            <w:noWrap/>
            <w:hideMark/>
          </w:tcPr>
          <w:p w14:paraId="0B1D3798" w14:textId="0D45918A" w:rsidR="009D7A5B" w:rsidRPr="005A3469" w:rsidRDefault="009D7A5B" w:rsidP="005A3469">
            <w:pPr>
              <w:rPr>
                <w:rFonts w:ascii="Times New Roman" w:hAnsi="Times New Roman"/>
                <w:color w:val="000000" w:themeColor="text1"/>
                <w:sz w:val="24"/>
                <w:szCs w:val="24"/>
              </w:rPr>
            </w:pPr>
          </w:p>
        </w:tc>
        <w:tc>
          <w:tcPr>
            <w:tcW w:w="4244" w:type="dxa"/>
          </w:tcPr>
          <w:p w14:paraId="7AEA880C" w14:textId="77777777" w:rsidR="009D7A5B" w:rsidRPr="005A3469" w:rsidRDefault="009D7A5B" w:rsidP="009E43DE">
            <w:pPr>
              <w:rPr>
                <w:rFonts w:ascii="Times New Roman" w:hAnsi="Times New Roman"/>
                <w:color w:val="000000" w:themeColor="text1"/>
                <w:sz w:val="24"/>
                <w:szCs w:val="24"/>
              </w:rPr>
            </w:pPr>
          </w:p>
        </w:tc>
      </w:tr>
    </w:tbl>
    <w:p w14:paraId="186446A7" w14:textId="77777777" w:rsidR="00BD2573" w:rsidRDefault="00BD2573" w:rsidP="00A01CE7">
      <w:pPr>
        <w:tabs>
          <w:tab w:val="left" w:pos="142"/>
        </w:tabs>
        <w:spacing w:before="100" w:beforeAutospacing="1"/>
        <w:jc w:val="both"/>
        <w:rPr>
          <w:color w:val="000000" w:themeColor="text1"/>
          <w:sz w:val="24"/>
          <w:szCs w:val="24"/>
        </w:rPr>
      </w:pPr>
    </w:p>
    <w:p w14:paraId="004DAD20" w14:textId="177D5B62" w:rsidR="00217A9E" w:rsidRPr="003B3BD6"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C711DE">
        <w:rPr>
          <w:b/>
          <w:color w:val="000000" w:themeColor="text1"/>
          <w:sz w:val="24"/>
          <w:szCs w:val="24"/>
        </w:rPr>
        <w:t>5</w:t>
      </w:r>
      <w:r w:rsidR="00AA62CB">
        <w:rPr>
          <w:b/>
          <w:color w:val="000000" w:themeColor="text1"/>
          <w:sz w:val="24"/>
          <w:szCs w:val="24"/>
        </w:rPr>
        <w:t xml:space="preserve"> </w:t>
      </w:r>
      <w:r w:rsidR="00C711DE">
        <w:rPr>
          <w:b/>
          <w:color w:val="000000" w:themeColor="text1"/>
          <w:sz w:val="24"/>
          <w:szCs w:val="24"/>
        </w:rPr>
        <w:t xml:space="preserve">Eylül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021DA3">
        <w:rPr>
          <w:b/>
          <w:color w:val="000000" w:themeColor="text1"/>
          <w:sz w:val="24"/>
          <w:szCs w:val="24"/>
          <w:lang w:eastAsia="x-none"/>
        </w:rPr>
        <w:t xml:space="preserve"> </w:t>
      </w:r>
      <w:r w:rsidR="00C711DE">
        <w:rPr>
          <w:b/>
          <w:color w:val="000000" w:themeColor="text1"/>
          <w:sz w:val="24"/>
          <w:szCs w:val="24"/>
          <w:lang w:eastAsia="x-none"/>
        </w:rPr>
        <w:t>Cuma</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E04948">
        <w:rPr>
          <w:b/>
          <w:color w:val="000000" w:themeColor="text1"/>
          <w:sz w:val="24"/>
          <w:szCs w:val="24"/>
          <w:lang w:eastAsia="x-none"/>
        </w:rPr>
        <w:t xml:space="preserve"> </w:t>
      </w:r>
      <w:r w:rsidR="003B3BD6">
        <w:rPr>
          <w:b/>
          <w:color w:val="000000" w:themeColor="text1"/>
          <w:sz w:val="24"/>
          <w:szCs w:val="24"/>
          <w:lang w:eastAsia="x-none"/>
        </w:rPr>
        <w:t>1</w:t>
      </w:r>
      <w:r w:rsidR="00C711DE">
        <w:rPr>
          <w:b/>
          <w:color w:val="000000" w:themeColor="text1"/>
          <w:sz w:val="24"/>
          <w:szCs w:val="24"/>
          <w:lang w:eastAsia="x-none"/>
        </w:rPr>
        <w:t>5</w:t>
      </w:r>
      <w:r w:rsidR="00D75182">
        <w:rPr>
          <w:b/>
          <w:color w:val="000000" w:themeColor="text1"/>
          <w:sz w:val="24"/>
          <w:szCs w:val="24"/>
          <w:lang w:eastAsia="x-none"/>
        </w:rPr>
        <w:t>.</w:t>
      </w:r>
      <w:r w:rsidR="00E04948">
        <w:rPr>
          <w:b/>
          <w:color w:val="000000" w:themeColor="text1"/>
          <w:sz w:val="24"/>
          <w:szCs w:val="24"/>
          <w:lang w:eastAsia="x-none"/>
        </w:rPr>
        <w:t>0</w:t>
      </w:r>
      <w:r w:rsidR="00D75182">
        <w:rPr>
          <w:b/>
          <w:color w:val="000000" w:themeColor="text1"/>
          <w:sz w:val="24"/>
          <w:szCs w:val="24"/>
          <w:lang w:eastAsia="x-none"/>
        </w:rPr>
        <w:t>0’</w:t>
      </w:r>
      <w:r w:rsidR="00E04948">
        <w:rPr>
          <w:b/>
          <w:color w:val="000000" w:themeColor="text1"/>
          <w:sz w:val="24"/>
          <w:szCs w:val="24"/>
          <w:lang w:eastAsia="x-none"/>
        </w:rPr>
        <w:t>te</w:t>
      </w:r>
      <w:r w:rsidR="00D75182">
        <w:rPr>
          <w:b/>
          <w:color w:val="000000" w:themeColor="text1"/>
          <w:sz w:val="24"/>
          <w:szCs w:val="24"/>
          <w:lang w:eastAsia="x-none"/>
        </w:rPr>
        <w:t xml:space="preserve"> </w:t>
      </w:r>
      <w:r w:rsidR="009545EE" w:rsidRPr="00157E20">
        <w:rPr>
          <w:b/>
          <w:color w:val="000000" w:themeColor="text1"/>
          <w:sz w:val="24"/>
          <w:szCs w:val="24"/>
          <w:lang w:eastAsia="x-none"/>
        </w:rPr>
        <w:t>Rektör</w:t>
      </w:r>
      <w:r w:rsidR="00CC0A85">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021DA3">
        <w:rPr>
          <w:color w:val="000000" w:themeColor="text1"/>
          <w:sz w:val="24"/>
          <w:szCs w:val="24"/>
        </w:rPr>
        <w:t xml:space="preserve"> Rektörlük Senato Salonunda</w:t>
      </w:r>
      <w:r w:rsidR="003B3BD6">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2E9A5A85" w14:textId="0D07EE23" w:rsidR="00DC4F64" w:rsidRPr="00EA0647" w:rsidRDefault="00354118" w:rsidP="00EA0647">
      <w:pPr>
        <w:spacing w:before="120"/>
        <w:jc w:val="both"/>
        <w:rPr>
          <w:color w:val="000000" w:themeColor="text1"/>
          <w:sz w:val="24"/>
          <w:szCs w:val="24"/>
        </w:rPr>
      </w:pPr>
      <w:r w:rsidRPr="00EA0647">
        <w:rPr>
          <w:b/>
          <w:color w:val="000000" w:themeColor="text1"/>
          <w:sz w:val="24"/>
          <w:szCs w:val="24"/>
          <w:u w:val="single"/>
        </w:rPr>
        <w:t>KARAR</w:t>
      </w:r>
      <w:r w:rsidR="006D70C9" w:rsidRPr="00EA0647">
        <w:rPr>
          <w:b/>
          <w:color w:val="000000" w:themeColor="text1"/>
          <w:sz w:val="24"/>
          <w:szCs w:val="24"/>
          <w:u w:val="single"/>
        </w:rPr>
        <w:t xml:space="preserve"> </w:t>
      </w:r>
      <w:r w:rsidRPr="00EA0647">
        <w:rPr>
          <w:b/>
          <w:color w:val="000000" w:themeColor="text1"/>
          <w:sz w:val="24"/>
          <w:szCs w:val="24"/>
          <w:u w:val="single"/>
        </w:rPr>
        <w:t>1</w:t>
      </w:r>
      <w:r w:rsidRPr="00EA0647">
        <w:rPr>
          <w:b/>
          <w:color w:val="000000" w:themeColor="text1"/>
          <w:sz w:val="24"/>
          <w:szCs w:val="24"/>
        </w:rPr>
        <w:t>-</w:t>
      </w:r>
      <w:r w:rsidR="006D70C9" w:rsidRPr="00EA0647">
        <w:rPr>
          <w:b/>
          <w:color w:val="000000" w:themeColor="text1"/>
          <w:sz w:val="24"/>
          <w:szCs w:val="24"/>
        </w:rPr>
        <w:t xml:space="preserve"> </w:t>
      </w:r>
      <w:r w:rsidRPr="00EA0647">
        <w:rPr>
          <w:color w:val="000000" w:themeColor="text1"/>
          <w:sz w:val="24"/>
          <w:szCs w:val="24"/>
        </w:rPr>
        <w:t>Geçen</w:t>
      </w:r>
      <w:r w:rsidR="006D70C9" w:rsidRPr="00EA0647">
        <w:rPr>
          <w:color w:val="000000" w:themeColor="text1"/>
          <w:sz w:val="24"/>
          <w:szCs w:val="24"/>
        </w:rPr>
        <w:t xml:space="preserve"> </w:t>
      </w:r>
      <w:r w:rsidRPr="00EA0647">
        <w:rPr>
          <w:color w:val="000000" w:themeColor="text1"/>
          <w:sz w:val="24"/>
          <w:szCs w:val="24"/>
        </w:rPr>
        <w:t>toplantıya</w:t>
      </w:r>
      <w:r w:rsidR="006D70C9" w:rsidRPr="00EA0647">
        <w:rPr>
          <w:color w:val="000000" w:themeColor="text1"/>
          <w:sz w:val="24"/>
          <w:szCs w:val="24"/>
        </w:rPr>
        <w:t xml:space="preserve"> </w:t>
      </w:r>
      <w:r w:rsidRPr="00EA0647">
        <w:rPr>
          <w:color w:val="000000" w:themeColor="text1"/>
          <w:sz w:val="24"/>
          <w:szCs w:val="24"/>
        </w:rPr>
        <w:t>ait</w:t>
      </w:r>
      <w:r w:rsidR="006D70C9" w:rsidRPr="00EA0647">
        <w:rPr>
          <w:color w:val="000000" w:themeColor="text1"/>
          <w:sz w:val="24"/>
          <w:szCs w:val="24"/>
        </w:rPr>
        <w:t xml:space="preserve"> </w:t>
      </w:r>
      <w:r w:rsidRPr="00EA0647">
        <w:rPr>
          <w:color w:val="000000" w:themeColor="text1"/>
          <w:sz w:val="24"/>
          <w:szCs w:val="24"/>
        </w:rPr>
        <w:t>kararlar</w:t>
      </w:r>
      <w:r w:rsidR="006D70C9" w:rsidRPr="00EA0647">
        <w:rPr>
          <w:color w:val="000000" w:themeColor="text1"/>
          <w:sz w:val="24"/>
          <w:szCs w:val="24"/>
        </w:rPr>
        <w:t xml:space="preserve"> </w:t>
      </w:r>
      <w:r w:rsidRPr="00EA0647">
        <w:rPr>
          <w:color w:val="000000" w:themeColor="text1"/>
          <w:sz w:val="24"/>
          <w:szCs w:val="24"/>
        </w:rPr>
        <w:t>okunarak</w:t>
      </w:r>
      <w:r w:rsidR="006D70C9" w:rsidRPr="00EA0647">
        <w:rPr>
          <w:color w:val="000000" w:themeColor="text1"/>
          <w:sz w:val="24"/>
          <w:szCs w:val="24"/>
        </w:rPr>
        <w:t xml:space="preserve"> </w:t>
      </w:r>
      <w:r w:rsidRPr="00EA0647">
        <w:rPr>
          <w:color w:val="000000" w:themeColor="text1"/>
          <w:sz w:val="24"/>
          <w:szCs w:val="24"/>
        </w:rPr>
        <w:t>imza</w:t>
      </w:r>
      <w:r w:rsidR="006D70C9" w:rsidRPr="00EA0647">
        <w:rPr>
          <w:color w:val="000000" w:themeColor="text1"/>
          <w:sz w:val="24"/>
          <w:szCs w:val="24"/>
        </w:rPr>
        <w:t xml:space="preserve"> </w:t>
      </w:r>
      <w:r w:rsidRPr="00EA0647">
        <w:rPr>
          <w:color w:val="000000" w:themeColor="text1"/>
          <w:sz w:val="24"/>
          <w:szCs w:val="24"/>
        </w:rPr>
        <w:t>edildi.</w:t>
      </w:r>
      <w:bookmarkStart w:id="1" w:name="_Hlk131065139"/>
      <w:bookmarkStart w:id="2" w:name="_Hlk130202982"/>
      <w:r w:rsidR="006D70C9" w:rsidRPr="00EA0647">
        <w:rPr>
          <w:color w:val="000000" w:themeColor="text1"/>
          <w:sz w:val="24"/>
          <w:szCs w:val="24"/>
        </w:rPr>
        <w:t xml:space="preserve"> </w:t>
      </w:r>
      <w:bookmarkStart w:id="3" w:name="_Hlk195607635"/>
      <w:bookmarkEnd w:id="1"/>
      <w:bookmarkEnd w:id="2"/>
    </w:p>
    <w:p w14:paraId="6151D1E2" w14:textId="49848182" w:rsidR="00DC4F64" w:rsidRDefault="00DC4F64" w:rsidP="00EA0647">
      <w:pPr>
        <w:jc w:val="both"/>
        <w:rPr>
          <w:rFonts w:eastAsia="Calibri"/>
          <w:b/>
          <w:sz w:val="24"/>
          <w:szCs w:val="24"/>
          <w:u w:val="single"/>
          <w:lang w:val="x-none" w:eastAsia="x-none"/>
        </w:rPr>
      </w:pPr>
    </w:p>
    <w:p w14:paraId="653DF80B" w14:textId="7AFD89F0" w:rsidR="00BC29F3" w:rsidRPr="0013203E" w:rsidRDefault="00BC29F3" w:rsidP="00BC29F3">
      <w:pPr>
        <w:spacing w:line="276" w:lineRule="auto"/>
        <w:rPr>
          <w:rFonts w:eastAsia="Arial Unicode MS"/>
          <w:bCs/>
          <w:color w:val="000000" w:themeColor="text1"/>
          <w:sz w:val="24"/>
          <w:szCs w:val="24"/>
        </w:rPr>
      </w:pPr>
      <w:bookmarkStart w:id="4" w:name="_Hlk202182960"/>
      <w:r w:rsidRPr="00157E20">
        <w:rPr>
          <w:b/>
          <w:color w:val="000000" w:themeColor="text1"/>
          <w:sz w:val="24"/>
          <w:szCs w:val="24"/>
          <w:u w:val="single"/>
        </w:rPr>
        <w:t xml:space="preserve">KARAR </w:t>
      </w:r>
      <w:r>
        <w:rPr>
          <w:b/>
          <w:color w:val="000000" w:themeColor="text1"/>
          <w:sz w:val="24"/>
          <w:szCs w:val="24"/>
          <w:u w:val="single"/>
        </w:rPr>
        <w:t>2</w:t>
      </w:r>
      <w:r w:rsidRPr="00157E20">
        <w:rPr>
          <w:b/>
          <w:color w:val="000000" w:themeColor="text1"/>
          <w:sz w:val="24"/>
          <w:szCs w:val="24"/>
        </w:rPr>
        <w:t xml:space="preserve">- </w:t>
      </w:r>
      <w:r w:rsidRPr="001620D2">
        <w:rPr>
          <w:bCs/>
          <w:color w:val="000000" w:themeColor="text1"/>
          <w:sz w:val="24"/>
          <w:szCs w:val="24"/>
        </w:rPr>
        <w:t xml:space="preserve">Üniversitemiz ile </w:t>
      </w:r>
      <w:proofErr w:type="spellStart"/>
      <w:r w:rsidRPr="001620D2">
        <w:rPr>
          <w:bCs/>
          <w:color w:val="000000" w:themeColor="text1"/>
          <w:sz w:val="24"/>
          <w:szCs w:val="24"/>
        </w:rPr>
        <w:t>Mingachevir</w:t>
      </w:r>
      <w:proofErr w:type="spellEnd"/>
      <w:r w:rsidRPr="001620D2">
        <w:rPr>
          <w:bCs/>
          <w:color w:val="000000" w:themeColor="text1"/>
          <w:sz w:val="24"/>
          <w:szCs w:val="24"/>
        </w:rPr>
        <w:t xml:space="preserve"> Devlet Üniversitesi, Azerbaycan (</w:t>
      </w:r>
      <w:proofErr w:type="spellStart"/>
      <w:r w:rsidRPr="001620D2">
        <w:rPr>
          <w:bCs/>
          <w:color w:val="000000" w:themeColor="text1"/>
          <w:sz w:val="24"/>
          <w:szCs w:val="24"/>
        </w:rPr>
        <w:t>Mingachevir</w:t>
      </w:r>
      <w:proofErr w:type="spellEnd"/>
      <w:r w:rsidRPr="001620D2">
        <w:rPr>
          <w:bCs/>
          <w:color w:val="000000" w:themeColor="text1"/>
          <w:sz w:val="24"/>
          <w:szCs w:val="24"/>
        </w:rPr>
        <w:t xml:space="preserve"> </w:t>
      </w:r>
      <w:proofErr w:type="spellStart"/>
      <w:r w:rsidRPr="001620D2">
        <w:rPr>
          <w:bCs/>
          <w:color w:val="000000" w:themeColor="text1"/>
          <w:sz w:val="24"/>
          <w:szCs w:val="24"/>
        </w:rPr>
        <w:t>State</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University</w:t>
      </w:r>
      <w:proofErr w:type="spellEnd"/>
      <w:r w:rsidRPr="001620D2">
        <w:rPr>
          <w:bCs/>
          <w:color w:val="000000" w:themeColor="text1"/>
          <w:sz w:val="24"/>
          <w:szCs w:val="24"/>
        </w:rPr>
        <w:t xml:space="preserve">, </w:t>
      </w:r>
      <w:proofErr w:type="spellStart"/>
      <w:r w:rsidRPr="001620D2">
        <w:rPr>
          <w:bCs/>
          <w:color w:val="000000" w:themeColor="text1"/>
          <w:sz w:val="24"/>
          <w:szCs w:val="24"/>
        </w:rPr>
        <w:t>Azerbaıjan</w:t>
      </w:r>
      <w:proofErr w:type="spellEnd"/>
      <w:r w:rsidRPr="001620D2">
        <w:rPr>
          <w:bCs/>
          <w:color w:val="000000" w:themeColor="text1"/>
          <w:sz w:val="24"/>
          <w:szCs w:val="24"/>
        </w:rPr>
        <w:t>) arasında akademik iş birliği</w:t>
      </w:r>
      <w:r w:rsidRPr="0013203E">
        <w:rPr>
          <w:bCs/>
          <w:color w:val="000000" w:themeColor="text1"/>
          <w:sz w:val="24"/>
          <w:szCs w:val="24"/>
        </w:rPr>
        <w:t xml:space="preserve"> </w:t>
      </w:r>
      <w:r w:rsidRPr="002602A5">
        <w:rPr>
          <w:rFonts w:eastAsia="Arial Unicode MS"/>
          <w:bCs/>
          <w:color w:val="000000" w:themeColor="text1"/>
          <w:sz w:val="24"/>
          <w:szCs w:val="24"/>
        </w:rPr>
        <w:t>yapılmasın</w:t>
      </w:r>
      <w:r>
        <w:rPr>
          <w:rFonts w:eastAsia="Arial Unicode MS"/>
          <w:bCs/>
          <w:color w:val="000000" w:themeColor="text1"/>
          <w:sz w:val="24"/>
          <w:szCs w:val="24"/>
        </w:rPr>
        <w:t>a ilişkin protokol incelendi.</w:t>
      </w:r>
    </w:p>
    <w:p w14:paraId="1561B2F7" w14:textId="77777777" w:rsidR="00BC29F3" w:rsidRDefault="00BC29F3" w:rsidP="00BC29F3">
      <w:pPr>
        <w:spacing w:line="276" w:lineRule="auto"/>
        <w:jc w:val="both"/>
        <w:rPr>
          <w:rFonts w:eastAsia="Calibri"/>
          <w:b/>
          <w:sz w:val="24"/>
          <w:szCs w:val="24"/>
          <w:u w:val="single"/>
          <w:lang w:val="x-none" w:eastAsia="x-none"/>
        </w:rPr>
      </w:pPr>
    </w:p>
    <w:p w14:paraId="163BF69E" w14:textId="17BB4CC2" w:rsidR="00BC29F3" w:rsidRDefault="00BC29F3" w:rsidP="007405CF">
      <w:pPr>
        <w:spacing w:line="276" w:lineRule="auto"/>
        <w:rPr>
          <w:b/>
          <w:sz w:val="24"/>
          <w:szCs w:val="24"/>
        </w:rPr>
      </w:pPr>
      <w:r w:rsidRPr="007C6E1F">
        <w:rPr>
          <w:b/>
          <w:sz w:val="24"/>
          <w:szCs w:val="24"/>
        </w:rPr>
        <w:t>Görüşmeler sonunda;</w:t>
      </w:r>
    </w:p>
    <w:p w14:paraId="077C6195" w14:textId="77777777" w:rsidR="007405CF" w:rsidRPr="007405CF" w:rsidRDefault="007405CF" w:rsidP="007405CF">
      <w:pPr>
        <w:spacing w:line="276" w:lineRule="auto"/>
        <w:rPr>
          <w:b/>
          <w:sz w:val="24"/>
          <w:szCs w:val="24"/>
        </w:rPr>
      </w:pPr>
    </w:p>
    <w:p w14:paraId="1570C89E" w14:textId="3E777487" w:rsidR="00BC29F3" w:rsidRDefault="00BC29F3" w:rsidP="00BC29F3">
      <w:pPr>
        <w:spacing w:line="276" w:lineRule="auto"/>
        <w:jc w:val="both"/>
        <w:rPr>
          <w:sz w:val="24"/>
          <w:szCs w:val="24"/>
          <w:lang w:eastAsia="x-none"/>
        </w:rPr>
      </w:pPr>
      <w:r w:rsidRPr="001620D2">
        <w:rPr>
          <w:bCs/>
          <w:color w:val="000000" w:themeColor="text1"/>
          <w:sz w:val="24"/>
          <w:szCs w:val="24"/>
        </w:rPr>
        <w:t xml:space="preserve">Üniversitemiz ile </w:t>
      </w:r>
      <w:proofErr w:type="spellStart"/>
      <w:r w:rsidRPr="001620D2">
        <w:rPr>
          <w:bCs/>
          <w:color w:val="000000" w:themeColor="text1"/>
          <w:sz w:val="24"/>
          <w:szCs w:val="24"/>
        </w:rPr>
        <w:t>Mingachevir</w:t>
      </w:r>
      <w:proofErr w:type="spellEnd"/>
      <w:r w:rsidRPr="001620D2">
        <w:rPr>
          <w:bCs/>
          <w:color w:val="000000" w:themeColor="text1"/>
          <w:sz w:val="24"/>
          <w:szCs w:val="24"/>
        </w:rPr>
        <w:t xml:space="preserve"> Devlet Üniversitesi, Azerbaycan (</w:t>
      </w:r>
      <w:proofErr w:type="spellStart"/>
      <w:r w:rsidRPr="001620D2">
        <w:rPr>
          <w:bCs/>
          <w:color w:val="000000" w:themeColor="text1"/>
          <w:sz w:val="24"/>
          <w:szCs w:val="24"/>
        </w:rPr>
        <w:t>Mingachevir</w:t>
      </w:r>
      <w:proofErr w:type="spellEnd"/>
      <w:r w:rsidRPr="001620D2">
        <w:rPr>
          <w:bCs/>
          <w:color w:val="000000" w:themeColor="text1"/>
          <w:sz w:val="24"/>
          <w:szCs w:val="24"/>
        </w:rPr>
        <w:t xml:space="preserve"> </w:t>
      </w:r>
      <w:proofErr w:type="spellStart"/>
      <w:r w:rsidRPr="001620D2">
        <w:rPr>
          <w:bCs/>
          <w:color w:val="000000" w:themeColor="text1"/>
          <w:sz w:val="24"/>
          <w:szCs w:val="24"/>
        </w:rPr>
        <w:t>State</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University</w:t>
      </w:r>
      <w:proofErr w:type="spellEnd"/>
      <w:r w:rsidRPr="001620D2">
        <w:rPr>
          <w:bCs/>
          <w:color w:val="000000" w:themeColor="text1"/>
          <w:sz w:val="24"/>
          <w:szCs w:val="24"/>
        </w:rPr>
        <w:t xml:space="preserve">, </w:t>
      </w:r>
      <w:proofErr w:type="spellStart"/>
      <w:r w:rsidRPr="001620D2">
        <w:rPr>
          <w:bCs/>
          <w:color w:val="000000" w:themeColor="text1"/>
          <w:sz w:val="24"/>
          <w:szCs w:val="24"/>
        </w:rPr>
        <w:t>Azerbaıjan</w:t>
      </w:r>
      <w:proofErr w:type="spellEnd"/>
      <w:r w:rsidRPr="001620D2">
        <w:rPr>
          <w:bCs/>
          <w:color w:val="000000" w:themeColor="text1"/>
          <w:sz w:val="24"/>
          <w:szCs w:val="24"/>
        </w:rPr>
        <w:t>)</w:t>
      </w:r>
      <w:r w:rsidRPr="0013203E">
        <w:rPr>
          <w:bCs/>
          <w:color w:val="000000" w:themeColor="text1"/>
          <w:sz w:val="24"/>
          <w:szCs w:val="24"/>
        </w:rPr>
        <w:t xml:space="preserve"> 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 xml:space="preserve">a ilişkin protokolün </w:t>
      </w:r>
      <w:r>
        <w:rPr>
          <w:sz w:val="24"/>
          <w:szCs w:val="24"/>
          <w:lang w:eastAsia="x-none"/>
        </w:rPr>
        <w:t xml:space="preserve">ekteki şekilde uygunluğuna </w:t>
      </w:r>
      <w:r>
        <w:rPr>
          <w:rFonts w:eastAsia="Arial Unicode MS"/>
          <w:bCs/>
          <w:color w:val="000000" w:themeColor="text1"/>
          <w:sz w:val="24"/>
          <w:szCs w:val="24"/>
        </w:rPr>
        <w:t>katılanların</w:t>
      </w:r>
      <w:r>
        <w:rPr>
          <w:sz w:val="24"/>
          <w:szCs w:val="24"/>
          <w:lang w:eastAsia="x-none"/>
        </w:rPr>
        <w:t xml:space="preserve"> oy birliği ile karar verildi. </w:t>
      </w:r>
    </w:p>
    <w:bookmarkEnd w:id="4"/>
    <w:p w14:paraId="7B692AB8" w14:textId="3B24CA10" w:rsidR="00BC29F3" w:rsidRDefault="00BC29F3" w:rsidP="00EA0647">
      <w:pPr>
        <w:jc w:val="both"/>
        <w:rPr>
          <w:rFonts w:eastAsia="Calibri"/>
          <w:b/>
          <w:sz w:val="24"/>
          <w:szCs w:val="24"/>
          <w:u w:val="single"/>
          <w:lang w:val="x-none" w:eastAsia="x-none"/>
        </w:rPr>
      </w:pPr>
    </w:p>
    <w:p w14:paraId="3A862048" w14:textId="77777777" w:rsidR="00B166D1" w:rsidRPr="0013203E" w:rsidRDefault="007405CF" w:rsidP="00355544">
      <w:pPr>
        <w:spacing w:line="276" w:lineRule="auto"/>
        <w:jc w:val="both"/>
        <w:rPr>
          <w:rFonts w:eastAsia="Arial Unicode MS"/>
          <w:bCs/>
          <w:color w:val="000000" w:themeColor="text1"/>
          <w:sz w:val="24"/>
          <w:szCs w:val="24"/>
        </w:rPr>
      </w:pPr>
      <w:bookmarkStart w:id="5" w:name="_Hlk208233371"/>
      <w:r w:rsidRPr="00157E20">
        <w:rPr>
          <w:b/>
          <w:color w:val="000000" w:themeColor="text1"/>
          <w:sz w:val="24"/>
          <w:szCs w:val="24"/>
          <w:u w:val="single"/>
        </w:rPr>
        <w:t xml:space="preserve">KARAR </w:t>
      </w:r>
      <w:r>
        <w:rPr>
          <w:b/>
          <w:color w:val="000000" w:themeColor="text1"/>
          <w:sz w:val="24"/>
          <w:szCs w:val="24"/>
          <w:u w:val="single"/>
        </w:rPr>
        <w:t>3</w:t>
      </w:r>
      <w:r w:rsidRPr="00157E20">
        <w:rPr>
          <w:b/>
          <w:color w:val="000000" w:themeColor="text1"/>
          <w:sz w:val="24"/>
          <w:szCs w:val="24"/>
        </w:rPr>
        <w:t xml:space="preserve">- </w:t>
      </w:r>
      <w:r w:rsidRPr="007405CF">
        <w:rPr>
          <w:bCs/>
          <w:color w:val="000000" w:themeColor="text1"/>
          <w:sz w:val="24"/>
          <w:szCs w:val="24"/>
        </w:rPr>
        <w:t>Üniversitemiz ile Bangladeş Mühendislik ve Teknoloji Üniversitesi, Bangladeş (</w:t>
      </w:r>
      <w:proofErr w:type="spellStart"/>
      <w:r w:rsidRPr="007405CF">
        <w:rPr>
          <w:bCs/>
          <w:color w:val="000000" w:themeColor="text1"/>
          <w:sz w:val="24"/>
          <w:szCs w:val="24"/>
        </w:rPr>
        <w:t>Bangladesh</w:t>
      </w:r>
      <w:proofErr w:type="spellEnd"/>
      <w:r w:rsidRPr="007405CF">
        <w:rPr>
          <w:bCs/>
          <w:color w:val="000000" w:themeColor="text1"/>
          <w:sz w:val="24"/>
          <w:szCs w:val="24"/>
        </w:rPr>
        <w:t xml:space="preserve"> </w:t>
      </w:r>
      <w:proofErr w:type="spellStart"/>
      <w:r w:rsidRPr="007405CF">
        <w:rPr>
          <w:bCs/>
          <w:color w:val="000000" w:themeColor="text1"/>
          <w:sz w:val="24"/>
          <w:szCs w:val="24"/>
        </w:rPr>
        <w:t>University</w:t>
      </w:r>
      <w:proofErr w:type="spellEnd"/>
      <w:r w:rsidRPr="007405CF">
        <w:rPr>
          <w:bCs/>
          <w:color w:val="000000" w:themeColor="text1"/>
          <w:sz w:val="24"/>
          <w:szCs w:val="24"/>
        </w:rPr>
        <w:t xml:space="preserve"> of </w:t>
      </w:r>
      <w:proofErr w:type="spellStart"/>
      <w:r w:rsidRPr="007405CF">
        <w:rPr>
          <w:bCs/>
          <w:color w:val="000000" w:themeColor="text1"/>
          <w:sz w:val="24"/>
          <w:szCs w:val="24"/>
        </w:rPr>
        <w:t>Engineering</w:t>
      </w:r>
      <w:proofErr w:type="spellEnd"/>
      <w:r w:rsidRPr="007405CF">
        <w:rPr>
          <w:bCs/>
          <w:color w:val="000000" w:themeColor="text1"/>
          <w:sz w:val="24"/>
          <w:szCs w:val="24"/>
        </w:rPr>
        <w:t xml:space="preserve"> </w:t>
      </w:r>
      <w:proofErr w:type="spellStart"/>
      <w:r w:rsidRPr="007405CF">
        <w:rPr>
          <w:bCs/>
          <w:color w:val="000000" w:themeColor="text1"/>
          <w:sz w:val="24"/>
          <w:szCs w:val="24"/>
        </w:rPr>
        <w:t>and</w:t>
      </w:r>
      <w:proofErr w:type="spellEnd"/>
      <w:r w:rsidRPr="007405CF">
        <w:rPr>
          <w:bCs/>
          <w:color w:val="000000" w:themeColor="text1"/>
          <w:sz w:val="24"/>
          <w:szCs w:val="24"/>
        </w:rPr>
        <w:t xml:space="preserve"> </w:t>
      </w:r>
      <w:proofErr w:type="spellStart"/>
      <w:r w:rsidRPr="007405CF">
        <w:rPr>
          <w:bCs/>
          <w:color w:val="000000" w:themeColor="text1"/>
          <w:sz w:val="24"/>
          <w:szCs w:val="24"/>
        </w:rPr>
        <w:t>Technology</w:t>
      </w:r>
      <w:proofErr w:type="spellEnd"/>
      <w:r w:rsidRPr="007405CF">
        <w:rPr>
          <w:bCs/>
          <w:color w:val="000000" w:themeColor="text1"/>
          <w:sz w:val="24"/>
          <w:szCs w:val="24"/>
        </w:rPr>
        <w:t xml:space="preserve">, </w:t>
      </w:r>
      <w:proofErr w:type="spellStart"/>
      <w:r w:rsidRPr="007405CF">
        <w:rPr>
          <w:bCs/>
          <w:color w:val="000000" w:themeColor="text1"/>
          <w:sz w:val="24"/>
          <w:szCs w:val="24"/>
        </w:rPr>
        <w:t>Bangladesh</w:t>
      </w:r>
      <w:proofErr w:type="spellEnd"/>
      <w:r w:rsidRPr="007405CF">
        <w:rPr>
          <w:bCs/>
          <w:color w:val="000000" w:themeColor="text1"/>
          <w:sz w:val="24"/>
          <w:szCs w:val="24"/>
        </w:rPr>
        <w:t xml:space="preserve">) arasında akademik </w:t>
      </w:r>
      <w:r w:rsidR="00B166D1" w:rsidRPr="001620D2">
        <w:rPr>
          <w:bCs/>
          <w:color w:val="000000" w:themeColor="text1"/>
          <w:sz w:val="24"/>
          <w:szCs w:val="24"/>
        </w:rPr>
        <w:t>iş birliği</w:t>
      </w:r>
      <w:r w:rsidR="00B166D1" w:rsidRPr="0013203E">
        <w:rPr>
          <w:bCs/>
          <w:color w:val="000000" w:themeColor="text1"/>
          <w:sz w:val="24"/>
          <w:szCs w:val="24"/>
        </w:rPr>
        <w:t xml:space="preserve"> </w:t>
      </w:r>
      <w:r w:rsidR="00B166D1" w:rsidRPr="002602A5">
        <w:rPr>
          <w:rFonts w:eastAsia="Arial Unicode MS"/>
          <w:bCs/>
          <w:color w:val="000000" w:themeColor="text1"/>
          <w:sz w:val="24"/>
          <w:szCs w:val="24"/>
        </w:rPr>
        <w:t>yapılmasın</w:t>
      </w:r>
      <w:r w:rsidR="00B166D1">
        <w:rPr>
          <w:rFonts w:eastAsia="Arial Unicode MS"/>
          <w:bCs/>
          <w:color w:val="000000" w:themeColor="text1"/>
          <w:sz w:val="24"/>
          <w:szCs w:val="24"/>
        </w:rPr>
        <w:t>a ilişkin protokol incelendi.</w:t>
      </w:r>
    </w:p>
    <w:p w14:paraId="0D68936B" w14:textId="469142B9" w:rsidR="00BC29F3" w:rsidRDefault="00BC29F3" w:rsidP="00B166D1">
      <w:pPr>
        <w:rPr>
          <w:rFonts w:eastAsia="Calibri"/>
          <w:b/>
          <w:sz w:val="24"/>
          <w:szCs w:val="24"/>
          <w:u w:val="single"/>
          <w:lang w:val="x-none" w:eastAsia="x-none"/>
        </w:rPr>
      </w:pPr>
    </w:p>
    <w:p w14:paraId="414A855D" w14:textId="77777777" w:rsidR="007405CF" w:rsidRDefault="007405CF" w:rsidP="007405CF">
      <w:pPr>
        <w:spacing w:line="276" w:lineRule="auto"/>
        <w:rPr>
          <w:b/>
          <w:sz w:val="24"/>
          <w:szCs w:val="24"/>
        </w:rPr>
      </w:pPr>
      <w:r w:rsidRPr="007C6E1F">
        <w:rPr>
          <w:b/>
          <w:sz w:val="24"/>
          <w:szCs w:val="24"/>
        </w:rPr>
        <w:t>Görüşmeler sonunda;</w:t>
      </w:r>
    </w:p>
    <w:p w14:paraId="62EB184D" w14:textId="77777777" w:rsidR="007405CF" w:rsidRPr="007405CF" w:rsidRDefault="007405CF" w:rsidP="007405CF">
      <w:pPr>
        <w:spacing w:line="276" w:lineRule="auto"/>
        <w:rPr>
          <w:b/>
          <w:sz w:val="24"/>
          <w:szCs w:val="24"/>
        </w:rPr>
      </w:pPr>
    </w:p>
    <w:p w14:paraId="701021CE" w14:textId="5D2E34CD" w:rsidR="007405CF" w:rsidRDefault="007405CF" w:rsidP="007405CF">
      <w:pPr>
        <w:spacing w:line="276" w:lineRule="auto"/>
        <w:jc w:val="both"/>
        <w:rPr>
          <w:sz w:val="24"/>
          <w:szCs w:val="24"/>
          <w:lang w:eastAsia="x-none"/>
        </w:rPr>
      </w:pPr>
      <w:r w:rsidRPr="007405CF">
        <w:rPr>
          <w:bCs/>
          <w:color w:val="000000" w:themeColor="text1"/>
          <w:sz w:val="24"/>
          <w:szCs w:val="24"/>
        </w:rPr>
        <w:t>Üniversitemiz ile Bangladeş Mühendislik ve Teknoloji Üniversitesi, Bangladeş (</w:t>
      </w:r>
      <w:proofErr w:type="spellStart"/>
      <w:r w:rsidRPr="007405CF">
        <w:rPr>
          <w:bCs/>
          <w:color w:val="000000" w:themeColor="text1"/>
          <w:sz w:val="24"/>
          <w:szCs w:val="24"/>
        </w:rPr>
        <w:t>Bangladesh</w:t>
      </w:r>
      <w:proofErr w:type="spellEnd"/>
      <w:r w:rsidRPr="007405CF">
        <w:rPr>
          <w:bCs/>
          <w:color w:val="000000" w:themeColor="text1"/>
          <w:sz w:val="24"/>
          <w:szCs w:val="24"/>
        </w:rPr>
        <w:t xml:space="preserve"> </w:t>
      </w:r>
      <w:proofErr w:type="spellStart"/>
      <w:r w:rsidRPr="007405CF">
        <w:rPr>
          <w:bCs/>
          <w:color w:val="000000" w:themeColor="text1"/>
          <w:sz w:val="24"/>
          <w:szCs w:val="24"/>
        </w:rPr>
        <w:t>University</w:t>
      </w:r>
      <w:proofErr w:type="spellEnd"/>
      <w:r w:rsidRPr="007405CF">
        <w:rPr>
          <w:bCs/>
          <w:color w:val="000000" w:themeColor="text1"/>
          <w:sz w:val="24"/>
          <w:szCs w:val="24"/>
        </w:rPr>
        <w:t xml:space="preserve"> of </w:t>
      </w:r>
      <w:proofErr w:type="spellStart"/>
      <w:r w:rsidRPr="007405CF">
        <w:rPr>
          <w:bCs/>
          <w:color w:val="000000" w:themeColor="text1"/>
          <w:sz w:val="24"/>
          <w:szCs w:val="24"/>
        </w:rPr>
        <w:t>Engineering</w:t>
      </w:r>
      <w:proofErr w:type="spellEnd"/>
      <w:r w:rsidRPr="007405CF">
        <w:rPr>
          <w:bCs/>
          <w:color w:val="000000" w:themeColor="text1"/>
          <w:sz w:val="24"/>
          <w:szCs w:val="24"/>
        </w:rPr>
        <w:t xml:space="preserve"> </w:t>
      </w:r>
      <w:proofErr w:type="spellStart"/>
      <w:r w:rsidRPr="007405CF">
        <w:rPr>
          <w:bCs/>
          <w:color w:val="000000" w:themeColor="text1"/>
          <w:sz w:val="24"/>
          <w:szCs w:val="24"/>
        </w:rPr>
        <w:t>and</w:t>
      </w:r>
      <w:proofErr w:type="spellEnd"/>
      <w:r w:rsidRPr="007405CF">
        <w:rPr>
          <w:bCs/>
          <w:color w:val="000000" w:themeColor="text1"/>
          <w:sz w:val="24"/>
          <w:szCs w:val="24"/>
        </w:rPr>
        <w:t xml:space="preserve"> </w:t>
      </w:r>
      <w:proofErr w:type="spellStart"/>
      <w:r w:rsidRPr="007405CF">
        <w:rPr>
          <w:bCs/>
          <w:color w:val="000000" w:themeColor="text1"/>
          <w:sz w:val="24"/>
          <w:szCs w:val="24"/>
        </w:rPr>
        <w:t>Technology</w:t>
      </w:r>
      <w:proofErr w:type="spellEnd"/>
      <w:r w:rsidRPr="007405CF">
        <w:rPr>
          <w:bCs/>
          <w:color w:val="000000" w:themeColor="text1"/>
          <w:sz w:val="24"/>
          <w:szCs w:val="24"/>
        </w:rPr>
        <w:t xml:space="preserve">, </w:t>
      </w:r>
      <w:proofErr w:type="spellStart"/>
      <w:r w:rsidRPr="007405CF">
        <w:rPr>
          <w:bCs/>
          <w:color w:val="000000" w:themeColor="text1"/>
          <w:sz w:val="24"/>
          <w:szCs w:val="24"/>
        </w:rPr>
        <w:t>Bangladesh</w:t>
      </w:r>
      <w:proofErr w:type="spellEnd"/>
      <w:r>
        <w:rPr>
          <w:bCs/>
          <w:color w:val="000000" w:themeColor="text1"/>
          <w:sz w:val="24"/>
          <w:szCs w:val="24"/>
        </w:rPr>
        <w:t>)</w:t>
      </w:r>
      <w:r w:rsidRPr="0013203E">
        <w:rPr>
          <w:bCs/>
          <w:color w:val="000000" w:themeColor="text1"/>
          <w:sz w:val="24"/>
          <w:szCs w:val="24"/>
        </w:rPr>
        <w:t xml:space="preserve"> 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 xml:space="preserve">a ilişkin protokolün </w:t>
      </w:r>
      <w:r>
        <w:rPr>
          <w:sz w:val="24"/>
          <w:szCs w:val="24"/>
          <w:lang w:eastAsia="x-none"/>
        </w:rPr>
        <w:t xml:space="preserve">ekteki şekilde uygunluğuna </w:t>
      </w:r>
      <w:r>
        <w:rPr>
          <w:rFonts w:eastAsia="Arial Unicode MS"/>
          <w:bCs/>
          <w:color w:val="000000" w:themeColor="text1"/>
          <w:sz w:val="24"/>
          <w:szCs w:val="24"/>
        </w:rPr>
        <w:t>katılanların</w:t>
      </w:r>
      <w:r>
        <w:rPr>
          <w:sz w:val="24"/>
          <w:szCs w:val="24"/>
          <w:lang w:eastAsia="x-none"/>
        </w:rPr>
        <w:t xml:space="preserve"> oy birliği ile karar verildi. </w:t>
      </w:r>
    </w:p>
    <w:bookmarkEnd w:id="5"/>
    <w:p w14:paraId="70CD80CC" w14:textId="7D762CBC" w:rsidR="00BC29F3" w:rsidRDefault="00BC29F3" w:rsidP="00EA0647">
      <w:pPr>
        <w:jc w:val="both"/>
        <w:rPr>
          <w:rFonts w:eastAsia="Calibri"/>
          <w:b/>
          <w:sz w:val="24"/>
          <w:szCs w:val="24"/>
          <w:u w:val="single"/>
          <w:lang w:val="x-none" w:eastAsia="x-none"/>
        </w:rPr>
      </w:pPr>
    </w:p>
    <w:p w14:paraId="0AC45408" w14:textId="2088A1EC" w:rsidR="007405CF" w:rsidRPr="0013203E" w:rsidRDefault="007405CF" w:rsidP="007405CF">
      <w:pPr>
        <w:spacing w:line="276" w:lineRule="auto"/>
        <w:rPr>
          <w:rFonts w:eastAsia="Arial Unicode MS"/>
          <w:bCs/>
          <w:color w:val="000000" w:themeColor="text1"/>
          <w:sz w:val="24"/>
          <w:szCs w:val="24"/>
        </w:rPr>
      </w:pPr>
      <w:bookmarkStart w:id="6" w:name="_Hlk208233532"/>
      <w:r w:rsidRPr="00157E20">
        <w:rPr>
          <w:b/>
          <w:color w:val="000000" w:themeColor="text1"/>
          <w:sz w:val="24"/>
          <w:szCs w:val="24"/>
          <w:u w:val="single"/>
        </w:rPr>
        <w:lastRenderedPageBreak/>
        <w:t xml:space="preserve">KARAR </w:t>
      </w:r>
      <w:r>
        <w:rPr>
          <w:b/>
          <w:color w:val="000000" w:themeColor="text1"/>
          <w:sz w:val="24"/>
          <w:szCs w:val="24"/>
          <w:u w:val="single"/>
        </w:rPr>
        <w:t>4</w:t>
      </w:r>
      <w:r w:rsidRPr="00157E20">
        <w:rPr>
          <w:b/>
          <w:color w:val="000000" w:themeColor="text1"/>
          <w:sz w:val="24"/>
          <w:szCs w:val="24"/>
        </w:rPr>
        <w:t xml:space="preserve">- </w:t>
      </w:r>
      <w:r w:rsidRPr="001620D2">
        <w:rPr>
          <w:bCs/>
          <w:color w:val="000000" w:themeColor="text1"/>
          <w:sz w:val="24"/>
          <w:szCs w:val="24"/>
        </w:rPr>
        <w:t xml:space="preserve">Üniversitemiz ile </w:t>
      </w:r>
      <w:proofErr w:type="spellStart"/>
      <w:r w:rsidRPr="001620D2">
        <w:rPr>
          <w:bCs/>
          <w:color w:val="000000" w:themeColor="text1"/>
          <w:sz w:val="24"/>
          <w:szCs w:val="24"/>
        </w:rPr>
        <w:t>Sociedad</w:t>
      </w:r>
      <w:proofErr w:type="spellEnd"/>
      <w:r w:rsidRPr="001620D2">
        <w:rPr>
          <w:bCs/>
          <w:color w:val="000000" w:themeColor="text1"/>
          <w:sz w:val="24"/>
          <w:szCs w:val="24"/>
        </w:rPr>
        <w:t xml:space="preserve"> </w:t>
      </w:r>
      <w:proofErr w:type="spellStart"/>
      <w:r w:rsidRPr="001620D2">
        <w:rPr>
          <w:bCs/>
          <w:color w:val="000000" w:themeColor="text1"/>
          <w:sz w:val="24"/>
          <w:szCs w:val="24"/>
        </w:rPr>
        <w:t>Civil</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Universidad</w:t>
      </w:r>
      <w:proofErr w:type="spellEnd"/>
      <w:r w:rsidRPr="001620D2">
        <w:rPr>
          <w:bCs/>
          <w:color w:val="000000" w:themeColor="text1"/>
          <w:sz w:val="24"/>
          <w:szCs w:val="24"/>
        </w:rPr>
        <w:t xml:space="preserve"> </w:t>
      </w:r>
      <w:proofErr w:type="spellStart"/>
      <w:r w:rsidRPr="001620D2">
        <w:rPr>
          <w:bCs/>
          <w:color w:val="000000" w:themeColor="text1"/>
          <w:sz w:val="24"/>
          <w:szCs w:val="24"/>
        </w:rPr>
        <w:t>Yacambú</w:t>
      </w:r>
      <w:proofErr w:type="spellEnd"/>
      <w:r w:rsidRPr="001620D2">
        <w:rPr>
          <w:bCs/>
          <w:color w:val="000000" w:themeColor="text1"/>
          <w:sz w:val="24"/>
          <w:szCs w:val="24"/>
        </w:rPr>
        <w:t>, Venezuela (</w:t>
      </w:r>
      <w:proofErr w:type="spellStart"/>
      <w:r w:rsidRPr="001620D2">
        <w:rPr>
          <w:bCs/>
          <w:color w:val="000000" w:themeColor="text1"/>
          <w:sz w:val="24"/>
          <w:szCs w:val="24"/>
        </w:rPr>
        <w:t>Sociedad</w:t>
      </w:r>
      <w:proofErr w:type="spellEnd"/>
      <w:r w:rsidRPr="001620D2">
        <w:rPr>
          <w:bCs/>
          <w:color w:val="000000" w:themeColor="text1"/>
          <w:sz w:val="24"/>
          <w:szCs w:val="24"/>
        </w:rPr>
        <w:t xml:space="preserve"> </w:t>
      </w:r>
      <w:proofErr w:type="spellStart"/>
      <w:r w:rsidRPr="001620D2">
        <w:rPr>
          <w:bCs/>
          <w:color w:val="000000" w:themeColor="text1"/>
          <w:sz w:val="24"/>
          <w:szCs w:val="24"/>
        </w:rPr>
        <w:t>Civil</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Universidad</w:t>
      </w:r>
      <w:proofErr w:type="spellEnd"/>
      <w:r w:rsidRPr="001620D2">
        <w:rPr>
          <w:bCs/>
          <w:color w:val="000000" w:themeColor="text1"/>
          <w:sz w:val="24"/>
          <w:szCs w:val="24"/>
        </w:rPr>
        <w:t xml:space="preserve"> </w:t>
      </w:r>
      <w:proofErr w:type="spellStart"/>
      <w:proofErr w:type="gramStart"/>
      <w:r w:rsidRPr="001620D2">
        <w:rPr>
          <w:bCs/>
          <w:color w:val="000000" w:themeColor="text1"/>
          <w:sz w:val="24"/>
          <w:szCs w:val="24"/>
        </w:rPr>
        <w:t>Yacambú,Venezuela</w:t>
      </w:r>
      <w:proofErr w:type="spellEnd"/>
      <w:proofErr w:type="gramEnd"/>
      <w:r w:rsidRPr="001620D2">
        <w:rPr>
          <w:bCs/>
          <w:color w:val="000000" w:themeColor="text1"/>
          <w:sz w:val="24"/>
          <w:szCs w:val="24"/>
        </w:rPr>
        <w:t>)</w:t>
      </w:r>
      <w:r>
        <w:rPr>
          <w:bCs/>
          <w:color w:val="000000" w:themeColor="text1"/>
          <w:sz w:val="24"/>
          <w:szCs w:val="24"/>
        </w:rPr>
        <w:t xml:space="preserve"> </w:t>
      </w:r>
      <w:r w:rsidRPr="001620D2">
        <w:rPr>
          <w:bCs/>
          <w:color w:val="000000" w:themeColor="text1"/>
          <w:sz w:val="24"/>
          <w:szCs w:val="24"/>
        </w:rPr>
        <w:t>arasında akademik iş birliği</w:t>
      </w:r>
      <w:r w:rsidRPr="0013203E">
        <w:rPr>
          <w:bCs/>
          <w:color w:val="000000" w:themeColor="text1"/>
          <w:sz w:val="24"/>
          <w:szCs w:val="24"/>
        </w:rPr>
        <w:t xml:space="preserve"> </w:t>
      </w:r>
      <w:r w:rsidRPr="002602A5">
        <w:rPr>
          <w:rFonts w:eastAsia="Arial Unicode MS"/>
          <w:bCs/>
          <w:color w:val="000000" w:themeColor="text1"/>
          <w:sz w:val="24"/>
          <w:szCs w:val="24"/>
        </w:rPr>
        <w:t>yapılmasın</w:t>
      </w:r>
      <w:r>
        <w:rPr>
          <w:rFonts w:eastAsia="Arial Unicode MS"/>
          <w:bCs/>
          <w:color w:val="000000" w:themeColor="text1"/>
          <w:sz w:val="24"/>
          <w:szCs w:val="24"/>
        </w:rPr>
        <w:t>a ilişkin protokol incelendi.</w:t>
      </w:r>
    </w:p>
    <w:p w14:paraId="28D86570" w14:textId="77777777" w:rsidR="007405CF" w:rsidRDefault="007405CF" w:rsidP="007405CF">
      <w:pPr>
        <w:spacing w:line="276" w:lineRule="auto"/>
        <w:jc w:val="both"/>
        <w:rPr>
          <w:rFonts w:eastAsia="Calibri"/>
          <w:b/>
          <w:sz w:val="24"/>
          <w:szCs w:val="24"/>
          <w:u w:val="single"/>
          <w:lang w:val="x-none" w:eastAsia="x-none"/>
        </w:rPr>
      </w:pPr>
    </w:p>
    <w:p w14:paraId="10B84BD0" w14:textId="77777777" w:rsidR="007405CF" w:rsidRDefault="007405CF" w:rsidP="007405CF">
      <w:pPr>
        <w:spacing w:line="276" w:lineRule="auto"/>
        <w:rPr>
          <w:b/>
          <w:sz w:val="24"/>
          <w:szCs w:val="24"/>
        </w:rPr>
      </w:pPr>
      <w:r w:rsidRPr="007C6E1F">
        <w:rPr>
          <w:b/>
          <w:sz w:val="24"/>
          <w:szCs w:val="24"/>
        </w:rPr>
        <w:t>Görüşmeler sonunda;</w:t>
      </w:r>
    </w:p>
    <w:p w14:paraId="0941210A" w14:textId="77777777" w:rsidR="007405CF" w:rsidRPr="007405CF" w:rsidRDefault="007405CF" w:rsidP="007405CF">
      <w:pPr>
        <w:spacing w:line="276" w:lineRule="auto"/>
        <w:rPr>
          <w:b/>
          <w:sz w:val="24"/>
          <w:szCs w:val="24"/>
        </w:rPr>
      </w:pPr>
    </w:p>
    <w:p w14:paraId="229D3222" w14:textId="6BFB0209" w:rsidR="007405CF" w:rsidRDefault="007405CF" w:rsidP="007405CF">
      <w:pPr>
        <w:spacing w:line="276" w:lineRule="auto"/>
        <w:jc w:val="both"/>
        <w:rPr>
          <w:sz w:val="24"/>
          <w:szCs w:val="24"/>
          <w:lang w:eastAsia="x-none"/>
        </w:rPr>
      </w:pPr>
      <w:r w:rsidRPr="001620D2">
        <w:rPr>
          <w:bCs/>
          <w:color w:val="000000" w:themeColor="text1"/>
          <w:sz w:val="24"/>
          <w:szCs w:val="24"/>
        </w:rPr>
        <w:t xml:space="preserve">Üniversitemiz ile </w:t>
      </w:r>
      <w:proofErr w:type="spellStart"/>
      <w:r w:rsidRPr="001620D2">
        <w:rPr>
          <w:bCs/>
          <w:color w:val="000000" w:themeColor="text1"/>
          <w:sz w:val="24"/>
          <w:szCs w:val="24"/>
        </w:rPr>
        <w:t>Sociedad</w:t>
      </w:r>
      <w:proofErr w:type="spellEnd"/>
      <w:r w:rsidRPr="001620D2">
        <w:rPr>
          <w:bCs/>
          <w:color w:val="000000" w:themeColor="text1"/>
          <w:sz w:val="24"/>
          <w:szCs w:val="24"/>
        </w:rPr>
        <w:t xml:space="preserve"> </w:t>
      </w:r>
      <w:proofErr w:type="spellStart"/>
      <w:r w:rsidRPr="001620D2">
        <w:rPr>
          <w:bCs/>
          <w:color w:val="000000" w:themeColor="text1"/>
          <w:sz w:val="24"/>
          <w:szCs w:val="24"/>
        </w:rPr>
        <w:t>Civil</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Universidad</w:t>
      </w:r>
      <w:proofErr w:type="spellEnd"/>
      <w:r w:rsidRPr="001620D2">
        <w:rPr>
          <w:bCs/>
          <w:color w:val="000000" w:themeColor="text1"/>
          <w:sz w:val="24"/>
          <w:szCs w:val="24"/>
        </w:rPr>
        <w:t xml:space="preserve"> </w:t>
      </w:r>
      <w:proofErr w:type="spellStart"/>
      <w:r w:rsidRPr="001620D2">
        <w:rPr>
          <w:bCs/>
          <w:color w:val="000000" w:themeColor="text1"/>
          <w:sz w:val="24"/>
          <w:szCs w:val="24"/>
        </w:rPr>
        <w:t>Yacambú</w:t>
      </w:r>
      <w:proofErr w:type="spellEnd"/>
      <w:r w:rsidRPr="001620D2">
        <w:rPr>
          <w:bCs/>
          <w:color w:val="000000" w:themeColor="text1"/>
          <w:sz w:val="24"/>
          <w:szCs w:val="24"/>
        </w:rPr>
        <w:t>, Venezuela (</w:t>
      </w:r>
      <w:proofErr w:type="spellStart"/>
      <w:r w:rsidRPr="001620D2">
        <w:rPr>
          <w:bCs/>
          <w:color w:val="000000" w:themeColor="text1"/>
          <w:sz w:val="24"/>
          <w:szCs w:val="24"/>
        </w:rPr>
        <w:t>Sociedad</w:t>
      </w:r>
      <w:proofErr w:type="spellEnd"/>
      <w:r w:rsidRPr="001620D2">
        <w:rPr>
          <w:bCs/>
          <w:color w:val="000000" w:themeColor="text1"/>
          <w:sz w:val="24"/>
          <w:szCs w:val="24"/>
        </w:rPr>
        <w:t xml:space="preserve"> </w:t>
      </w:r>
      <w:proofErr w:type="spellStart"/>
      <w:r w:rsidRPr="001620D2">
        <w:rPr>
          <w:bCs/>
          <w:color w:val="000000" w:themeColor="text1"/>
          <w:sz w:val="24"/>
          <w:szCs w:val="24"/>
        </w:rPr>
        <w:t>Civil</w:t>
      </w:r>
      <w:proofErr w:type="spellEnd"/>
      <w:r w:rsidRPr="001620D2">
        <w:rPr>
          <w:bCs/>
          <w:color w:val="000000" w:themeColor="text1"/>
          <w:sz w:val="24"/>
          <w:szCs w:val="24"/>
        </w:rPr>
        <w:t xml:space="preserve"> </w:t>
      </w:r>
      <w:proofErr w:type="spellStart"/>
      <w:r w:rsidRPr="001620D2">
        <w:rPr>
          <w:bCs/>
          <w:color w:val="000000" w:themeColor="text1"/>
          <w:sz w:val="24"/>
          <w:szCs w:val="24"/>
        </w:rPr>
        <w:t>Universidad</w:t>
      </w:r>
      <w:proofErr w:type="spellEnd"/>
      <w:r w:rsidRPr="001620D2">
        <w:rPr>
          <w:bCs/>
          <w:color w:val="000000" w:themeColor="text1"/>
          <w:sz w:val="24"/>
          <w:szCs w:val="24"/>
        </w:rPr>
        <w:t xml:space="preserve"> </w:t>
      </w:r>
      <w:proofErr w:type="spellStart"/>
      <w:proofErr w:type="gramStart"/>
      <w:r w:rsidRPr="001620D2">
        <w:rPr>
          <w:bCs/>
          <w:color w:val="000000" w:themeColor="text1"/>
          <w:sz w:val="24"/>
          <w:szCs w:val="24"/>
        </w:rPr>
        <w:t>Yacambú,Venezuela</w:t>
      </w:r>
      <w:proofErr w:type="spellEnd"/>
      <w:proofErr w:type="gramEnd"/>
      <w:r w:rsidRPr="001620D2">
        <w:rPr>
          <w:bCs/>
          <w:color w:val="000000" w:themeColor="text1"/>
          <w:sz w:val="24"/>
          <w:szCs w:val="24"/>
        </w:rPr>
        <w:t>)</w:t>
      </w:r>
      <w:r>
        <w:rPr>
          <w:bCs/>
          <w:color w:val="000000" w:themeColor="text1"/>
          <w:sz w:val="24"/>
          <w:szCs w:val="24"/>
        </w:rPr>
        <w:t xml:space="preserve"> </w:t>
      </w:r>
      <w:r w:rsidRPr="0013203E">
        <w:rPr>
          <w:bCs/>
          <w:color w:val="000000" w:themeColor="text1"/>
          <w:sz w:val="24"/>
          <w:szCs w:val="24"/>
        </w:rPr>
        <w:t xml:space="preserve">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 xml:space="preserve">a ilişkin protokolün </w:t>
      </w:r>
      <w:r>
        <w:rPr>
          <w:sz w:val="24"/>
          <w:szCs w:val="24"/>
          <w:lang w:eastAsia="x-none"/>
        </w:rPr>
        <w:t xml:space="preserve">ekteki şekilde uygunluğuna </w:t>
      </w:r>
      <w:r>
        <w:rPr>
          <w:rFonts w:eastAsia="Arial Unicode MS"/>
          <w:bCs/>
          <w:color w:val="000000" w:themeColor="text1"/>
          <w:sz w:val="24"/>
          <w:szCs w:val="24"/>
        </w:rPr>
        <w:t>katılanların</w:t>
      </w:r>
      <w:r>
        <w:rPr>
          <w:sz w:val="24"/>
          <w:szCs w:val="24"/>
          <w:lang w:eastAsia="x-none"/>
        </w:rPr>
        <w:t xml:space="preserve"> oy birliği ile karar verildi. </w:t>
      </w:r>
    </w:p>
    <w:p w14:paraId="399F1611" w14:textId="725E5E1C" w:rsidR="00BC29F3" w:rsidRDefault="00BC29F3" w:rsidP="00EA0647">
      <w:pPr>
        <w:jc w:val="both"/>
        <w:rPr>
          <w:rFonts w:eastAsia="Calibri"/>
          <w:b/>
          <w:sz w:val="24"/>
          <w:szCs w:val="24"/>
          <w:u w:val="single"/>
          <w:lang w:val="x-none" w:eastAsia="x-none"/>
        </w:rPr>
      </w:pPr>
    </w:p>
    <w:p w14:paraId="3184A749" w14:textId="77777777" w:rsidR="00CF6A8C" w:rsidRDefault="00CF6A8C" w:rsidP="00CF6A8C">
      <w:pPr>
        <w:spacing w:after="120"/>
        <w:jc w:val="both"/>
        <w:rPr>
          <w:color w:val="000000" w:themeColor="text1"/>
          <w:sz w:val="24"/>
          <w:szCs w:val="24"/>
        </w:rPr>
      </w:pPr>
      <w:bookmarkStart w:id="7" w:name="_Hlk193717787"/>
      <w:bookmarkEnd w:id="6"/>
      <w:r w:rsidRPr="006E26CC">
        <w:rPr>
          <w:b/>
          <w:color w:val="000000" w:themeColor="text1"/>
          <w:sz w:val="24"/>
          <w:szCs w:val="24"/>
          <w:u w:val="single"/>
        </w:rPr>
        <w:t xml:space="preserve">KARAR </w:t>
      </w:r>
      <w:r>
        <w:rPr>
          <w:b/>
          <w:color w:val="000000" w:themeColor="text1"/>
          <w:sz w:val="24"/>
          <w:szCs w:val="24"/>
          <w:u w:val="single"/>
        </w:rPr>
        <w:t>5</w:t>
      </w:r>
      <w:r w:rsidRPr="006E26CC">
        <w:rPr>
          <w:b/>
          <w:color w:val="000000" w:themeColor="text1"/>
          <w:sz w:val="24"/>
          <w:szCs w:val="24"/>
        </w:rPr>
        <w:t xml:space="preserve">- </w:t>
      </w:r>
      <w:r w:rsidRPr="006E26CC">
        <w:rPr>
          <w:color w:val="000000" w:themeColor="text1"/>
          <w:sz w:val="24"/>
          <w:szCs w:val="24"/>
          <w:lang w:eastAsia="x-none"/>
        </w:rPr>
        <w:t>Dokuz Eylül Üniversitesi Kurumsal Kimlik Kartı ve Araç Geçiş Sistemi Yönergesinde değişiklik yapılmasın</w:t>
      </w:r>
      <w:r>
        <w:rPr>
          <w:color w:val="000000" w:themeColor="text1"/>
          <w:sz w:val="24"/>
          <w:szCs w:val="24"/>
          <w:lang w:eastAsia="x-none"/>
        </w:rPr>
        <w:t xml:space="preserve">a ilişkin Bilgi İşlem Daire Başkanlığının </w:t>
      </w:r>
      <w:r w:rsidRPr="00395217">
        <w:rPr>
          <w:color w:val="000000" w:themeColor="text1"/>
          <w:sz w:val="24"/>
          <w:szCs w:val="24"/>
          <w:lang w:eastAsia="x-none"/>
        </w:rPr>
        <w:t xml:space="preserve">01.09.2025 </w:t>
      </w:r>
      <w:r>
        <w:rPr>
          <w:color w:val="000000" w:themeColor="text1"/>
          <w:sz w:val="24"/>
          <w:szCs w:val="24"/>
          <w:lang w:eastAsia="x-none"/>
        </w:rPr>
        <w:t>tarihli ve E-</w:t>
      </w:r>
      <w:r w:rsidRPr="00395217">
        <w:rPr>
          <w:color w:val="000000" w:themeColor="text1"/>
          <w:sz w:val="24"/>
          <w:szCs w:val="24"/>
          <w:lang w:eastAsia="x-none"/>
        </w:rPr>
        <w:t xml:space="preserve"> 1519405</w:t>
      </w:r>
      <w:r>
        <w:rPr>
          <w:color w:val="000000" w:themeColor="text1"/>
          <w:sz w:val="24"/>
          <w:szCs w:val="24"/>
          <w:lang w:eastAsia="x-none"/>
        </w:rPr>
        <w:t xml:space="preserve"> sayılı</w:t>
      </w:r>
      <w:r>
        <w:rPr>
          <w:color w:val="000000" w:themeColor="text1"/>
          <w:sz w:val="24"/>
          <w:szCs w:val="24"/>
        </w:rPr>
        <w:t xml:space="preserve"> yazısı incelendi. </w:t>
      </w:r>
    </w:p>
    <w:p w14:paraId="49126D0B" w14:textId="77777777" w:rsidR="00CF6A8C" w:rsidRPr="00395217" w:rsidRDefault="00CF6A8C" w:rsidP="00CF6A8C">
      <w:pPr>
        <w:spacing w:after="120"/>
        <w:jc w:val="both"/>
        <w:rPr>
          <w:color w:val="000000" w:themeColor="text1"/>
          <w:sz w:val="24"/>
          <w:szCs w:val="24"/>
        </w:rPr>
      </w:pPr>
    </w:p>
    <w:p w14:paraId="62EE0A72" w14:textId="77777777" w:rsidR="00CF6A8C" w:rsidRDefault="00CF6A8C" w:rsidP="00CF6A8C">
      <w:pPr>
        <w:spacing w:after="120"/>
        <w:jc w:val="both"/>
        <w:rPr>
          <w:b/>
          <w:sz w:val="24"/>
          <w:szCs w:val="24"/>
          <w:lang w:eastAsia="x-none"/>
        </w:rPr>
      </w:pPr>
      <w:r w:rsidRPr="009A1EE2">
        <w:rPr>
          <w:b/>
          <w:sz w:val="24"/>
          <w:szCs w:val="24"/>
          <w:lang w:eastAsia="x-none"/>
        </w:rPr>
        <w:t>Görüşmeler Sonunda;</w:t>
      </w:r>
    </w:p>
    <w:p w14:paraId="6113B43E" w14:textId="77777777" w:rsidR="00CF6A8C" w:rsidRDefault="00CF6A8C" w:rsidP="00CF6A8C">
      <w:pPr>
        <w:spacing w:after="120"/>
        <w:jc w:val="both"/>
        <w:rPr>
          <w:b/>
          <w:sz w:val="24"/>
          <w:szCs w:val="24"/>
          <w:lang w:eastAsia="x-none"/>
        </w:rPr>
      </w:pPr>
    </w:p>
    <w:p w14:paraId="4BF69FE4" w14:textId="77777777" w:rsidR="00CF6A8C" w:rsidRDefault="00CF6A8C" w:rsidP="00CF6A8C">
      <w:pPr>
        <w:jc w:val="both"/>
        <w:rPr>
          <w:color w:val="000000" w:themeColor="text1"/>
          <w:sz w:val="24"/>
          <w:szCs w:val="24"/>
          <w:lang w:eastAsia="x-none"/>
        </w:rPr>
      </w:pPr>
      <w:r w:rsidRPr="006E26CC">
        <w:rPr>
          <w:color w:val="000000" w:themeColor="text1"/>
          <w:sz w:val="24"/>
          <w:szCs w:val="24"/>
          <w:lang w:eastAsia="x-none"/>
        </w:rPr>
        <w:t>Dokuz Eylül Üniversitesi Kurumsal Kimlik Kartı ve Araç Geçiş Sistemi Yönergesinde</w:t>
      </w:r>
      <w:r>
        <w:rPr>
          <w:color w:val="000000" w:themeColor="text1"/>
          <w:sz w:val="24"/>
          <w:szCs w:val="24"/>
          <w:lang w:eastAsia="x-none"/>
        </w:rPr>
        <w:t xml:space="preserve"> ekteki şekilde </w:t>
      </w:r>
      <w:r w:rsidRPr="006E26CC">
        <w:rPr>
          <w:color w:val="000000" w:themeColor="text1"/>
          <w:sz w:val="24"/>
          <w:szCs w:val="24"/>
          <w:lang w:eastAsia="x-none"/>
        </w:rPr>
        <w:t>değişiklik yapılmasın</w:t>
      </w:r>
      <w:r>
        <w:rPr>
          <w:color w:val="000000" w:themeColor="text1"/>
          <w:sz w:val="24"/>
          <w:szCs w:val="24"/>
          <w:lang w:eastAsia="x-none"/>
        </w:rPr>
        <w:t>a katılanların oy birliğiyle karar verildi.</w:t>
      </w:r>
    </w:p>
    <w:bookmarkEnd w:id="7"/>
    <w:p w14:paraId="17F7F2F7" w14:textId="7F9ECE74" w:rsidR="00BC29F3" w:rsidRDefault="00BC29F3" w:rsidP="00EA0647">
      <w:pPr>
        <w:jc w:val="both"/>
        <w:rPr>
          <w:rFonts w:eastAsia="Calibri"/>
          <w:b/>
          <w:sz w:val="24"/>
          <w:szCs w:val="24"/>
          <w:u w:val="single"/>
          <w:lang w:val="x-none" w:eastAsia="x-none"/>
        </w:rPr>
      </w:pPr>
    </w:p>
    <w:p w14:paraId="53890A4C" w14:textId="43AB221D" w:rsidR="00CF6A8C" w:rsidRPr="00CF6A8C" w:rsidRDefault="00CF6A8C" w:rsidP="00CF6A8C">
      <w:pPr>
        <w:jc w:val="both"/>
        <w:rPr>
          <w:bCs/>
          <w:color w:val="000000" w:themeColor="text1"/>
          <w:sz w:val="24"/>
          <w:szCs w:val="24"/>
        </w:rPr>
      </w:pPr>
      <w:r w:rsidRPr="006E26CC">
        <w:rPr>
          <w:b/>
          <w:color w:val="000000" w:themeColor="text1"/>
          <w:sz w:val="24"/>
          <w:szCs w:val="24"/>
          <w:u w:val="single"/>
        </w:rPr>
        <w:t xml:space="preserve">KARAR </w:t>
      </w:r>
      <w:r>
        <w:rPr>
          <w:b/>
          <w:color w:val="000000" w:themeColor="text1"/>
          <w:sz w:val="24"/>
          <w:szCs w:val="24"/>
          <w:u w:val="single"/>
        </w:rPr>
        <w:t>6</w:t>
      </w:r>
      <w:r w:rsidRPr="006E26CC">
        <w:rPr>
          <w:b/>
          <w:color w:val="000000" w:themeColor="text1"/>
          <w:sz w:val="24"/>
          <w:szCs w:val="24"/>
        </w:rPr>
        <w:t xml:space="preserve">- </w:t>
      </w:r>
      <w:r w:rsidRPr="00CF6A8C">
        <w:rPr>
          <w:bCs/>
          <w:color w:val="000000" w:themeColor="text1"/>
          <w:sz w:val="24"/>
          <w:szCs w:val="24"/>
        </w:rPr>
        <w:t>Üniversitemiz Senatosunun 13/06/2022 tarih ve 609/04 sayılı Kararı ile kabul edilmiş olan Dokuz Eylül Üniversitesi Yeni Birim, Bölüm, Anabilim/</w:t>
      </w:r>
      <w:proofErr w:type="spellStart"/>
      <w:r w:rsidRPr="00CF6A8C">
        <w:rPr>
          <w:bCs/>
          <w:color w:val="000000" w:themeColor="text1"/>
          <w:sz w:val="24"/>
          <w:szCs w:val="24"/>
        </w:rPr>
        <w:t>Anasanat</w:t>
      </w:r>
      <w:proofErr w:type="spellEnd"/>
      <w:r w:rsidRPr="00CF6A8C">
        <w:rPr>
          <w:bCs/>
          <w:color w:val="000000" w:themeColor="text1"/>
          <w:sz w:val="24"/>
          <w:szCs w:val="24"/>
        </w:rPr>
        <w:t xml:space="preserve"> Dalı, Program Açma, Öğretim Planı Oluşturma ve Eğitim Komisyonu Çalışma Yönergesinin yürürlükten kaldırılması ve yeni hazırlanan Dokuz Eylül Üniversitesi Yeni Birim, Bölüm, Anabilim/</w:t>
      </w:r>
      <w:proofErr w:type="spellStart"/>
      <w:r w:rsidRPr="00CF6A8C">
        <w:rPr>
          <w:bCs/>
          <w:color w:val="000000" w:themeColor="text1"/>
          <w:sz w:val="24"/>
          <w:szCs w:val="24"/>
        </w:rPr>
        <w:t>Anasanat</w:t>
      </w:r>
      <w:proofErr w:type="spellEnd"/>
      <w:r w:rsidRPr="00CF6A8C">
        <w:rPr>
          <w:bCs/>
          <w:color w:val="000000" w:themeColor="text1"/>
          <w:sz w:val="24"/>
          <w:szCs w:val="24"/>
        </w:rPr>
        <w:t xml:space="preserve"> Dalı, Program Açma ve Öğretim Planı Oluşturma Yönergesi taslağının görüşülmesi.</w:t>
      </w:r>
    </w:p>
    <w:p w14:paraId="0A6325FD" w14:textId="439F78A0" w:rsidR="00BC29F3" w:rsidRDefault="00BC29F3" w:rsidP="00EA0647">
      <w:pPr>
        <w:jc w:val="both"/>
        <w:rPr>
          <w:rFonts w:eastAsia="Calibri"/>
          <w:b/>
          <w:sz w:val="24"/>
          <w:szCs w:val="24"/>
          <w:u w:val="single"/>
          <w:lang w:eastAsia="x-none"/>
        </w:rPr>
      </w:pPr>
    </w:p>
    <w:p w14:paraId="0D258B21" w14:textId="1B95517A" w:rsidR="00CF6A8C" w:rsidRDefault="00CF6A8C" w:rsidP="00CF6A8C">
      <w:pPr>
        <w:spacing w:after="120"/>
        <w:jc w:val="both"/>
        <w:rPr>
          <w:b/>
          <w:sz w:val="24"/>
          <w:szCs w:val="24"/>
          <w:lang w:eastAsia="x-none"/>
        </w:rPr>
      </w:pPr>
      <w:r w:rsidRPr="009A1EE2">
        <w:rPr>
          <w:b/>
          <w:sz w:val="24"/>
          <w:szCs w:val="24"/>
          <w:lang w:eastAsia="x-none"/>
        </w:rPr>
        <w:t>Görüşmeler Sonunda;</w:t>
      </w:r>
    </w:p>
    <w:p w14:paraId="4A63772F" w14:textId="77777777" w:rsidR="00355544" w:rsidRDefault="00355544" w:rsidP="00CF6A8C">
      <w:pPr>
        <w:spacing w:after="120"/>
        <w:jc w:val="both"/>
        <w:rPr>
          <w:b/>
          <w:sz w:val="24"/>
          <w:szCs w:val="24"/>
          <w:lang w:eastAsia="x-none"/>
        </w:rPr>
      </w:pPr>
    </w:p>
    <w:p w14:paraId="74572AE8" w14:textId="26B8A7CA" w:rsidR="00CF6A8C" w:rsidRDefault="00CF6A8C" w:rsidP="00CF6A8C">
      <w:pPr>
        <w:jc w:val="both"/>
        <w:rPr>
          <w:color w:val="000000" w:themeColor="text1"/>
          <w:sz w:val="24"/>
          <w:szCs w:val="24"/>
          <w:lang w:eastAsia="x-none"/>
        </w:rPr>
      </w:pPr>
      <w:r w:rsidRPr="00CF6A8C">
        <w:rPr>
          <w:bCs/>
          <w:color w:val="000000" w:themeColor="text1"/>
          <w:sz w:val="24"/>
          <w:szCs w:val="24"/>
        </w:rPr>
        <w:t>Üniversitemiz Senatosunun 13/06/2022 tarih ve 609/04 sayılı Kararı ile kabul edilmiş olan Dokuz Eylül Üniversitesi Yeni Birim, Bölüm, Anabilim/</w:t>
      </w:r>
      <w:proofErr w:type="spellStart"/>
      <w:r w:rsidRPr="00CF6A8C">
        <w:rPr>
          <w:bCs/>
          <w:color w:val="000000" w:themeColor="text1"/>
          <w:sz w:val="24"/>
          <w:szCs w:val="24"/>
        </w:rPr>
        <w:t>Anasanat</w:t>
      </w:r>
      <w:proofErr w:type="spellEnd"/>
      <w:r w:rsidRPr="00CF6A8C">
        <w:rPr>
          <w:bCs/>
          <w:color w:val="000000" w:themeColor="text1"/>
          <w:sz w:val="24"/>
          <w:szCs w:val="24"/>
        </w:rPr>
        <w:t xml:space="preserve"> Dalı, Program Açma, Öğretim Planı Oluşturma ve Eğitim Komisyonu Çalışma Yönergesinin yürürlükten kaldırılması ve yeni hazırlanan Dokuz Eylül Üniversitesi Yeni Birim, Bölüm, Anabilim/</w:t>
      </w:r>
      <w:proofErr w:type="spellStart"/>
      <w:r w:rsidRPr="00CF6A8C">
        <w:rPr>
          <w:bCs/>
          <w:color w:val="000000" w:themeColor="text1"/>
          <w:sz w:val="24"/>
          <w:szCs w:val="24"/>
        </w:rPr>
        <w:t>Anasanat</w:t>
      </w:r>
      <w:proofErr w:type="spellEnd"/>
      <w:r w:rsidRPr="00CF6A8C">
        <w:rPr>
          <w:bCs/>
          <w:color w:val="000000" w:themeColor="text1"/>
          <w:sz w:val="24"/>
          <w:szCs w:val="24"/>
        </w:rPr>
        <w:t xml:space="preserve"> Dalı, Program Açma ve Öğretim Planı Oluşturma Yönergesi</w:t>
      </w:r>
      <w:r>
        <w:rPr>
          <w:bCs/>
          <w:color w:val="000000" w:themeColor="text1"/>
          <w:sz w:val="24"/>
          <w:szCs w:val="24"/>
        </w:rPr>
        <w:t>nin</w:t>
      </w:r>
      <w:r w:rsidRPr="00CF6A8C">
        <w:rPr>
          <w:bCs/>
          <w:color w:val="000000" w:themeColor="text1"/>
          <w:sz w:val="24"/>
          <w:szCs w:val="24"/>
        </w:rPr>
        <w:t xml:space="preserve"> </w:t>
      </w:r>
      <w:r>
        <w:rPr>
          <w:color w:val="000000" w:themeColor="text1"/>
          <w:sz w:val="24"/>
          <w:szCs w:val="24"/>
          <w:lang w:eastAsia="x-none"/>
        </w:rPr>
        <w:t>ekteki şekilde kabulüne katılanların oy birliğiyle karar verildi.</w:t>
      </w:r>
    </w:p>
    <w:p w14:paraId="57E3588E" w14:textId="77777777" w:rsidR="00CF6A8C" w:rsidRDefault="00CF6A8C" w:rsidP="00EA0647">
      <w:pPr>
        <w:jc w:val="both"/>
        <w:rPr>
          <w:rFonts w:eastAsia="Calibri"/>
          <w:b/>
          <w:sz w:val="24"/>
          <w:szCs w:val="24"/>
          <w:u w:val="single"/>
          <w:lang w:eastAsia="x-none"/>
        </w:rPr>
      </w:pPr>
    </w:p>
    <w:p w14:paraId="3C9F963E" w14:textId="77777777" w:rsidR="00BC29F3" w:rsidRPr="00EA0647" w:rsidRDefault="00BC29F3" w:rsidP="00EA0647">
      <w:pPr>
        <w:jc w:val="both"/>
        <w:rPr>
          <w:rFonts w:eastAsia="Calibri"/>
          <w:b/>
          <w:sz w:val="24"/>
          <w:szCs w:val="24"/>
          <w:u w:val="single"/>
          <w:lang w:val="x-none" w:eastAsia="x-none"/>
        </w:rPr>
      </w:pPr>
    </w:p>
    <w:p w14:paraId="1832958D" w14:textId="155A6FED" w:rsidR="00C711DE" w:rsidRPr="00C711DE" w:rsidRDefault="00C520E2" w:rsidP="00C711DE">
      <w:pPr>
        <w:pStyle w:val="Default"/>
        <w:widowControl w:val="0"/>
        <w:autoSpaceDE/>
        <w:jc w:val="both"/>
        <w:rPr>
          <w:rFonts w:ascii="Times New Roman" w:eastAsia="Times New Roman" w:hAnsi="Times New Roman"/>
          <w:color w:val="000000" w:themeColor="text1"/>
        </w:rPr>
      </w:pPr>
      <w:bookmarkStart w:id="8" w:name="_Hlk202182844"/>
      <w:bookmarkStart w:id="9" w:name="_Hlk202530650"/>
      <w:bookmarkStart w:id="10" w:name="_Hlk200704378"/>
      <w:bookmarkStart w:id="11" w:name="_Hlk199316421"/>
      <w:bookmarkStart w:id="12" w:name="_Hlk204864258"/>
      <w:bookmarkStart w:id="13" w:name="_Hlk204865514"/>
      <w:bookmarkStart w:id="14" w:name="_Hlk205552594"/>
      <w:bookmarkEnd w:id="3"/>
      <w:r w:rsidRPr="00C711DE">
        <w:rPr>
          <w:rFonts w:ascii="Times New Roman" w:eastAsia="Times New Roman" w:hAnsi="Times New Roman"/>
          <w:b/>
          <w:color w:val="000000" w:themeColor="text1"/>
          <w:u w:val="single"/>
        </w:rPr>
        <w:t xml:space="preserve">KARAR </w:t>
      </w:r>
      <w:r w:rsidR="00BC29F3">
        <w:rPr>
          <w:rFonts w:ascii="Times New Roman" w:eastAsia="Times New Roman" w:hAnsi="Times New Roman"/>
          <w:b/>
          <w:color w:val="000000" w:themeColor="text1"/>
          <w:u w:val="single"/>
        </w:rPr>
        <w:t>7</w:t>
      </w:r>
      <w:r w:rsidRPr="00C711DE">
        <w:rPr>
          <w:rFonts w:ascii="Times New Roman" w:eastAsia="Times New Roman" w:hAnsi="Times New Roman"/>
          <w:b/>
          <w:color w:val="000000" w:themeColor="text1"/>
          <w:u w:val="single"/>
        </w:rPr>
        <w:t>-</w:t>
      </w:r>
      <w:bookmarkEnd w:id="8"/>
      <w:bookmarkEnd w:id="9"/>
      <w:bookmarkEnd w:id="10"/>
      <w:bookmarkEnd w:id="11"/>
      <w:bookmarkEnd w:id="12"/>
      <w:r w:rsidR="00C711DE">
        <w:rPr>
          <w:rFonts w:eastAsia="Times New Roman"/>
          <w:bCs/>
        </w:rPr>
        <w:t xml:space="preserve"> </w:t>
      </w:r>
      <w:r w:rsidR="00C711DE" w:rsidRPr="00C711DE">
        <w:rPr>
          <w:rFonts w:ascii="Times New Roman" w:eastAsia="Times New Roman" w:hAnsi="Times New Roman"/>
          <w:color w:val="000000" w:themeColor="text1"/>
        </w:rPr>
        <w:t>2025-2026 eğitim-öğretim yılı Denizcilik Fakültesi akademik takvim taslağına ilişkin Dekanlığın 05.08.2025 tarihli ve E-1488636 sayılı yazısı ve ekleri ile 26.08.2025 tarihli ve E-1513967 sayılı yazısı ve eki incelendi.</w:t>
      </w:r>
    </w:p>
    <w:p w14:paraId="679FF2B3" w14:textId="77777777" w:rsidR="00C711DE" w:rsidRDefault="00C711DE" w:rsidP="00C711DE">
      <w:pPr>
        <w:ind w:left="720" w:firstLine="720"/>
        <w:contextualSpacing/>
        <w:jc w:val="both"/>
        <w:rPr>
          <w:rFonts w:eastAsiaTheme="minorHAnsi"/>
          <w:color w:val="000000" w:themeColor="text1"/>
          <w:spacing w:val="-1"/>
          <w:sz w:val="24"/>
          <w:szCs w:val="24"/>
        </w:rPr>
      </w:pPr>
    </w:p>
    <w:p w14:paraId="7E2EAADE" w14:textId="77777777" w:rsidR="00C711DE" w:rsidRDefault="00C711DE" w:rsidP="00C711DE">
      <w:pPr>
        <w:contextualSpacing/>
        <w:jc w:val="both"/>
        <w:rPr>
          <w:sz w:val="24"/>
          <w:szCs w:val="24"/>
        </w:rPr>
      </w:pPr>
      <w:r>
        <w:rPr>
          <w:b/>
          <w:color w:val="000000" w:themeColor="text1"/>
          <w:spacing w:val="-1"/>
          <w:sz w:val="24"/>
          <w:szCs w:val="24"/>
        </w:rPr>
        <w:t>Görüşmeler sonunda;</w:t>
      </w:r>
      <w:r>
        <w:rPr>
          <w:sz w:val="24"/>
          <w:szCs w:val="24"/>
        </w:rPr>
        <w:t xml:space="preserve"> </w:t>
      </w:r>
    </w:p>
    <w:p w14:paraId="15F47CF0" w14:textId="77777777" w:rsidR="00C711DE" w:rsidRDefault="00C711DE" w:rsidP="00C711DE">
      <w:pPr>
        <w:jc w:val="both"/>
        <w:rPr>
          <w:color w:val="000000" w:themeColor="text1"/>
          <w:sz w:val="24"/>
          <w:szCs w:val="24"/>
        </w:rPr>
      </w:pPr>
    </w:p>
    <w:p w14:paraId="5F5E11CA" w14:textId="3A25C541" w:rsidR="00C711DE" w:rsidRPr="00C711DE" w:rsidRDefault="00C711DE" w:rsidP="00C711DE">
      <w:pPr>
        <w:jc w:val="both"/>
        <w:rPr>
          <w:color w:val="000000" w:themeColor="text1"/>
          <w:sz w:val="24"/>
          <w:szCs w:val="24"/>
        </w:rPr>
      </w:pPr>
      <w:r w:rsidRPr="00C711DE">
        <w:rPr>
          <w:color w:val="000000" w:themeColor="text1"/>
          <w:sz w:val="24"/>
          <w:szCs w:val="24"/>
        </w:rPr>
        <w:lastRenderedPageBreak/>
        <w:t xml:space="preserve">2025-2026 eğitim-öğretim yılı Denizcilik Fakültesi akademik takviminin Fakülte Yönetim Kurulunun 29.07.2025 tarihli ve 5/1 sayılı kararında belirtildiği şekilde kabulüne </w:t>
      </w:r>
      <w:r w:rsidR="002740A7">
        <w:rPr>
          <w:color w:val="000000" w:themeColor="text1"/>
          <w:sz w:val="24"/>
          <w:szCs w:val="24"/>
          <w:lang w:eastAsia="x-none"/>
        </w:rPr>
        <w:t xml:space="preserve">katılanların </w:t>
      </w:r>
      <w:r w:rsidRPr="00C711DE">
        <w:rPr>
          <w:color w:val="000000" w:themeColor="text1"/>
          <w:sz w:val="24"/>
          <w:szCs w:val="24"/>
        </w:rPr>
        <w:t>oy</w:t>
      </w:r>
      <w:r w:rsidR="007721C2">
        <w:rPr>
          <w:color w:val="000000" w:themeColor="text1"/>
          <w:sz w:val="24"/>
          <w:szCs w:val="24"/>
        </w:rPr>
        <w:t xml:space="preserve"> </w:t>
      </w:r>
      <w:r w:rsidRPr="00C711DE">
        <w:rPr>
          <w:color w:val="000000" w:themeColor="text1"/>
          <w:sz w:val="24"/>
          <w:szCs w:val="24"/>
        </w:rPr>
        <w:t>birliği ile karar verildi.</w:t>
      </w:r>
    </w:p>
    <w:p w14:paraId="70DE3970" w14:textId="77777777" w:rsidR="00BC29F3" w:rsidRDefault="00BC29F3" w:rsidP="00A70197">
      <w:pPr>
        <w:jc w:val="both"/>
        <w:rPr>
          <w:b/>
          <w:color w:val="000000" w:themeColor="text1"/>
          <w:sz w:val="24"/>
          <w:szCs w:val="24"/>
        </w:rPr>
      </w:pPr>
    </w:p>
    <w:p w14:paraId="69A581D0" w14:textId="2A3B8F9D" w:rsidR="007A140A" w:rsidRDefault="007A140A" w:rsidP="007A140A">
      <w:pPr>
        <w:jc w:val="both"/>
        <w:rPr>
          <w:sz w:val="24"/>
          <w:szCs w:val="24"/>
        </w:rPr>
      </w:pPr>
      <w:r>
        <w:rPr>
          <w:b/>
          <w:sz w:val="24"/>
          <w:szCs w:val="24"/>
          <w:u w:val="single"/>
        </w:rPr>
        <w:t>KARAR 8-</w:t>
      </w:r>
      <w:r>
        <w:rPr>
          <w:b/>
          <w:sz w:val="24"/>
          <w:szCs w:val="24"/>
        </w:rPr>
        <w:t xml:space="preserve"> </w:t>
      </w:r>
      <w:r>
        <w:rPr>
          <w:sz w:val="24"/>
          <w:szCs w:val="24"/>
        </w:rPr>
        <w:t>Dokuz Eylül Üniversitesi Eğitim Komisyonu Yönergesi Taslağı incelendi.</w:t>
      </w:r>
    </w:p>
    <w:p w14:paraId="3CB43001" w14:textId="77777777" w:rsidR="007A140A" w:rsidRDefault="007A140A" w:rsidP="007A140A">
      <w:pPr>
        <w:rPr>
          <w:sz w:val="24"/>
          <w:szCs w:val="24"/>
        </w:rPr>
      </w:pPr>
    </w:p>
    <w:p w14:paraId="6D1F3C5B" w14:textId="67A276DC" w:rsidR="007A140A" w:rsidRDefault="007A140A" w:rsidP="007A140A">
      <w:pPr>
        <w:rPr>
          <w:b/>
          <w:sz w:val="24"/>
          <w:szCs w:val="24"/>
        </w:rPr>
      </w:pPr>
      <w:r>
        <w:rPr>
          <w:b/>
          <w:sz w:val="24"/>
          <w:szCs w:val="24"/>
        </w:rPr>
        <w:t>Görüşmeler sonunda;</w:t>
      </w:r>
    </w:p>
    <w:p w14:paraId="5EB6C50A" w14:textId="77777777" w:rsidR="007A140A" w:rsidRDefault="007A140A" w:rsidP="007A140A">
      <w:pPr>
        <w:rPr>
          <w:b/>
          <w:sz w:val="24"/>
          <w:szCs w:val="24"/>
        </w:rPr>
      </w:pPr>
    </w:p>
    <w:p w14:paraId="625B6BF6" w14:textId="62BC7085" w:rsidR="007A140A" w:rsidRDefault="007A140A" w:rsidP="007A140A">
      <w:pPr>
        <w:jc w:val="both"/>
        <w:rPr>
          <w:rFonts w:eastAsia="Arial Unicode MS"/>
          <w:bCs/>
          <w:sz w:val="24"/>
          <w:szCs w:val="24"/>
          <w:lang w:eastAsia="en-US"/>
        </w:rPr>
      </w:pPr>
      <w:bookmarkStart w:id="15" w:name="_Hlk207810720"/>
      <w:r>
        <w:rPr>
          <w:sz w:val="24"/>
          <w:szCs w:val="24"/>
        </w:rPr>
        <w:t xml:space="preserve">Dokuz Eylül Üniversitesi Eğitim Komisyonu Yönergesinin ekteki şekilde kabulüne </w:t>
      </w:r>
      <w:r w:rsidR="002740A7">
        <w:rPr>
          <w:color w:val="000000" w:themeColor="text1"/>
          <w:sz w:val="24"/>
          <w:szCs w:val="24"/>
          <w:lang w:eastAsia="x-none"/>
        </w:rPr>
        <w:t xml:space="preserve">katılanların </w:t>
      </w:r>
      <w:r>
        <w:rPr>
          <w:sz w:val="24"/>
          <w:szCs w:val="24"/>
          <w:lang w:eastAsia="x-none"/>
        </w:rPr>
        <w:t>oy</w:t>
      </w:r>
      <w:r w:rsidR="007721C2">
        <w:rPr>
          <w:sz w:val="24"/>
          <w:szCs w:val="24"/>
          <w:lang w:eastAsia="x-none"/>
        </w:rPr>
        <w:t xml:space="preserve"> </w:t>
      </w:r>
      <w:r>
        <w:rPr>
          <w:sz w:val="24"/>
          <w:szCs w:val="24"/>
          <w:lang w:eastAsia="x-none"/>
        </w:rPr>
        <w:t>birliği ile karar verildi.</w:t>
      </w:r>
      <w:bookmarkEnd w:id="15"/>
    </w:p>
    <w:p w14:paraId="03EF9F94" w14:textId="77777777" w:rsidR="006F5A51" w:rsidRPr="004B0DF8" w:rsidRDefault="006F5A51" w:rsidP="00A70197">
      <w:pPr>
        <w:jc w:val="both"/>
        <w:rPr>
          <w:b/>
          <w:color w:val="000000" w:themeColor="text1"/>
          <w:sz w:val="24"/>
          <w:szCs w:val="24"/>
        </w:rPr>
      </w:pPr>
    </w:p>
    <w:bookmarkEnd w:id="13"/>
    <w:p w14:paraId="3531748C" w14:textId="52EBCA0D" w:rsidR="007A140A" w:rsidRDefault="007A140A" w:rsidP="007A140A">
      <w:pPr>
        <w:jc w:val="both"/>
        <w:rPr>
          <w:rFonts w:eastAsia="Arial Unicode MS"/>
          <w:bCs/>
          <w:sz w:val="24"/>
          <w:szCs w:val="24"/>
        </w:rPr>
      </w:pPr>
      <w:r>
        <w:rPr>
          <w:b/>
          <w:sz w:val="24"/>
          <w:szCs w:val="24"/>
          <w:u w:val="single"/>
          <w:lang w:val="x-none" w:eastAsia="x-none"/>
        </w:rPr>
        <w:t xml:space="preserve">KARAR </w:t>
      </w:r>
      <w:r>
        <w:rPr>
          <w:b/>
          <w:sz w:val="24"/>
          <w:szCs w:val="24"/>
          <w:u w:val="single"/>
          <w:lang w:eastAsia="x-none"/>
        </w:rPr>
        <w:t>9–</w:t>
      </w:r>
      <w:r>
        <w:rPr>
          <w:bCs/>
          <w:sz w:val="24"/>
          <w:szCs w:val="24"/>
        </w:rPr>
        <w:t xml:space="preserve"> </w:t>
      </w:r>
      <w:r>
        <w:rPr>
          <w:rFonts w:eastAsia="Arial Unicode MS"/>
          <w:bCs/>
          <w:sz w:val="24"/>
          <w:szCs w:val="24"/>
        </w:rPr>
        <w:t>Dokuz Eylül Üniversitesi Ders Devam Takibi Yönergesi Taslağı incelendi.</w:t>
      </w:r>
    </w:p>
    <w:p w14:paraId="455101B1" w14:textId="77777777" w:rsidR="007A140A" w:rsidRDefault="007A140A" w:rsidP="007A140A">
      <w:pPr>
        <w:shd w:val="clear" w:color="auto" w:fill="FFFFFF"/>
        <w:jc w:val="both"/>
        <w:rPr>
          <w:sz w:val="24"/>
          <w:szCs w:val="24"/>
        </w:rPr>
      </w:pPr>
    </w:p>
    <w:p w14:paraId="47929B4C" w14:textId="3AB32E43" w:rsidR="007A140A" w:rsidRDefault="007A140A" w:rsidP="007A140A">
      <w:pPr>
        <w:rPr>
          <w:b/>
          <w:sz w:val="24"/>
          <w:szCs w:val="24"/>
        </w:rPr>
      </w:pPr>
      <w:r>
        <w:rPr>
          <w:b/>
          <w:sz w:val="24"/>
          <w:szCs w:val="24"/>
        </w:rPr>
        <w:t>Görüşmeler sonunda;</w:t>
      </w:r>
    </w:p>
    <w:p w14:paraId="0B8C639B" w14:textId="77777777" w:rsidR="007A140A" w:rsidRDefault="007A140A" w:rsidP="007A140A">
      <w:pPr>
        <w:rPr>
          <w:sz w:val="24"/>
          <w:szCs w:val="24"/>
        </w:rPr>
      </w:pPr>
    </w:p>
    <w:p w14:paraId="5E5C876D" w14:textId="6B061621" w:rsidR="007A140A" w:rsidRDefault="007A140A" w:rsidP="007A140A">
      <w:pPr>
        <w:rPr>
          <w:sz w:val="24"/>
          <w:szCs w:val="24"/>
          <w:lang w:eastAsia="x-none"/>
        </w:rPr>
      </w:pPr>
      <w:r>
        <w:rPr>
          <w:sz w:val="24"/>
          <w:szCs w:val="24"/>
        </w:rPr>
        <w:t xml:space="preserve">Dokuz Eylül Üniversitesi Ders Devam Takibi Yönergesinin ekteki şekilde kabulüne </w:t>
      </w:r>
      <w:r w:rsidR="002740A7">
        <w:rPr>
          <w:color w:val="000000" w:themeColor="text1"/>
          <w:sz w:val="24"/>
          <w:szCs w:val="24"/>
          <w:lang w:eastAsia="x-none"/>
        </w:rPr>
        <w:t xml:space="preserve">katılanların </w:t>
      </w:r>
      <w:r>
        <w:rPr>
          <w:sz w:val="24"/>
          <w:szCs w:val="24"/>
          <w:lang w:eastAsia="x-none"/>
        </w:rPr>
        <w:t>oy</w:t>
      </w:r>
      <w:r w:rsidR="002740A7">
        <w:rPr>
          <w:sz w:val="24"/>
          <w:szCs w:val="24"/>
          <w:lang w:eastAsia="x-none"/>
        </w:rPr>
        <w:t xml:space="preserve"> </w:t>
      </w:r>
      <w:r>
        <w:rPr>
          <w:sz w:val="24"/>
          <w:szCs w:val="24"/>
          <w:lang w:eastAsia="x-none"/>
        </w:rPr>
        <w:t>birliği ile karar verildi.</w:t>
      </w:r>
    </w:p>
    <w:p w14:paraId="5FB6C4B1" w14:textId="01A493B2" w:rsidR="007A140A" w:rsidRDefault="007A140A" w:rsidP="007A140A">
      <w:pPr>
        <w:rPr>
          <w:sz w:val="24"/>
          <w:szCs w:val="24"/>
          <w:lang w:eastAsia="x-none"/>
        </w:rPr>
      </w:pPr>
    </w:p>
    <w:p w14:paraId="399341F2" w14:textId="674DC177" w:rsidR="007A140A" w:rsidRDefault="007A140A" w:rsidP="007A140A">
      <w:pPr>
        <w:jc w:val="both"/>
        <w:rPr>
          <w:rFonts w:eastAsia="Arial Unicode MS"/>
          <w:bCs/>
          <w:sz w:val="24"/>
          <w:szCs w:val="24"/>
        </w:rPr>
      </w:pPr>
      <w:r>
        <w:rPr>
          <w:b/>
          <w:sz w:val="24"/>
          <w:szCs w:val="24"/>
          <w:u w:val="single"/>
          <w:lang w:val="x-none" w:eastAsia="x-none"/>
        </w:rPr>
        <w:t xml:space="preserve">KARAR </w:t>
      </w:r>
      <w:r w:rsidR="00BC29F3">
        <w:rPr>
          <w:b/>
          <w:sz w:val="24"/>
          <w:szCs w:val="24"/>
          <w:u w:val="single"/>
          <w:lang w:eastAsia="x-none"/>
        </w:rPr>
        <w:t>10</w:t>
      </w:r>
      <w:r>
        <w:rPr>
          <w:b/>
          <w:sz w:val="24"/>
          <w:szCs w:val="24"/>
          <w:u w:val="single"/>
          <w:lang w:eastAsia="x-none"/>
        </w:rPr>
        <w:t>–</w:t>
      </w:r>
      <w:r>
        <w:rPr>
          <w:bCs/>
          <w:sz w:val="24"/>
          <w:szCs w:val="24"/>
        </w:rPr>
        <w:t xml:space="preserve"> </w:t>
      </w:r>
      <w:bookmarkStart w:id="16" w:name="_Hlk135833645"/>
      <w:r>
        <w:rPr>
          <w:rFonts w:eastAsia="Arial Unicode MS"/>
          <w:bCs/>
          <w:sz w:val="24"/>
          <w:szCs w:val="24"/>
        </w:rPr>
        <w:t>Dokuz Eylül Üniversitesi</w:t>
      </w:r>
      <w:r>
        <w:rPr>
          <w:rFonts w:eastAsia="Arial Unicode MS"/>
          <w:b/>
          <w:bCs/>
          <w:sz w:val="24"/>
          <w:szCs w:val="24"/>
        </w:rPr>
        <w:t xml:space="preserve"> </w:t>
      </w:r>
      <w:r>
        <w:rPr>
          <w:rFonts w:eastAsia="Arial Unicode MS"/>
          <w:bCs/>
          <w:sz w:val="24"/>
          <w:szCs w:val="24"/>
        </w:rPr>
        <w:t xml:space="preserve">Çift </w:t>
      </w:r>
      <w:proofErr w:type="spellStart"/>
      <w:r>
        <w:rPr>
          <w:rFonts w:eastAsia="Arial Unicode MS"/>
          <w:bCs/>
          <w:sz w:val="24"/>
          <w:szCs w:val="24"/>
        </w:rPr>
        <w:t>Anadal</w:t>
      </w:r>
      <w:proofErr w:type="spellEnd"/>
      <w:r>
        <w:rPr>
          <w:rFonts w:eastAsia="Arial Unicode MS"/>
          <w:bCs/>
          <w:sz w:val="24"/>
          <w:szCs w:val="24"/>
        </w:rPr>
        <w:t xml:space="preserve"> Programı Yönergesi</w:t>
      </w:r>
      <w:bookmarkEnd w:id="16"/>
      <w:r>
        <w:rPr>
          <w:rFonts w:eastAsia="Arial Unicode MS"/>
          <w:bCs/>
          <w:sz w:val="24"/>
          <w:szCs w:val="24"/>
        </w:rPr>
        <w:t>nin 5 inci maddesine beşinci fıkra eklenmesine ilişkin konu görüşüldü.</w:t>
      </w:r>
    </w:p>
    <w:p w14:paraId="2D977611" w14:textId="77777777" w:rsidR="007A140A" w:rsidRDefault="007A140A" w:rsidP="007A140A">
      <w:pPr>
        <w:rPr>
          <w:sz w:val="24"/>
          <w:szCs w:val="24"/>
        </w:rPr>
      </w:pPr>
    </w:p>
    <w:p w14:paraId="26993BC6" w14:textId="6BB2A524" w:rsidR="007A140A" w:rsidRDefault="007A140A" w:rsidP="007A140A">
      <w:pPr>
        <w:jc w:val="both"/>
        <w:rPr>
          <w:b/>
          <w:sz w:val="24"/>
          <w:szCs w:val="24"/>
        </w:rPr>
      </w:pPr>
      <w:r>
        <w:rPr>
          <w:b/>
          <w:sz w:val="24"/>
          <w:szCs w:val="24"/>
        </w:rPr>
        <w:t>Görüşmeler sonunda;</w:t>
      </w:r>
    </w:p>
    <w:p w14:paraId="1176703A" w14:textId="77777777" w:rsidR="007A140A" w:rsidRDefault="007A140A" w:rsidP="007A140A">
      <w:pPr>
        <w:jc w:val="both"/>
        <w:rPr>
          <w:b/>
          <w:sz w:val="24"/>
          <w:szCs w:val="24"/>
        </w:rPr>
      </w:pPr>
    </w:p>
    <w:p w14:paraId="5F96ED59" w14:textId="3D75B193" w:rsidR="007A140A" w:rsidRDefault="007A140A" w:rsidP="007A140A">
      <w:pPr>
        <w:jc w:val="both"/>
        <w:rPr>
          <w:color w:val="000000"/>
          <w:sz w:val="24"/>
          <w:szCs w:val="24"/>
          <w:lang w:eastAsia="x-none"/>
        </w:rPr>
      </w:pPr>
      <w:r>
        <w:rPr>
          <w:rFonts w:eastAsia="Arial Unicode MS"/>
          <w:bCs/>
          <w:sz w:val="24"/>
          <w:szCs w:val="24"/>
        </w:rPr>
        <w:t>Dokuz Eylül Üniversitesi</w:t>
      </w:r>
      <w:r>
        <w:rPr>
          <w:rFonts w:eastAsia="Arial Unicode MS"/>
          <w:b/>
          <w:bCs/>
          <w:sz w:val="24"/>
          <w:szCs w:val="24"/>
        </w:rPr>
        <w:t xml:space="preserve"> </w:t>
      </w:r>
      <w:r>
        <w:rPr>
          <w:rFonts w:eastAsia="Arial Unicode MS"/>
          <w:bCs/>
          <w:sz w:val="24"/>
          <w:szCs w:val="24"/>
        </w:rPr>
        <w:t xml:space="preserve">Çift </w:t>
      </w:r>
      <w:proofErr w:type="spellStart"/>
      <w:r>
        <w:rPr>
          <w:rFonts w:eastAsia="Arial Unicode MS"/>
          <w:bCs/>
          <w:sz w:val="24"/>
          <w:szCs w:val="24"/>
        </w:rPr>
        <w:t>Anadal</w:t>
      </w:r>
      <w:proofErr w:type="spellEnd"/>
      <w:r>
        <w:rPr>
          <w:rFonts w:eastAsia="Arial Unicode MS"/>
          <w:bCs/>
          <w:sz w:val="24"/>
          <w:szCs w:val="24"/>
        </w:rPr>
        <w:t xml:space="preserve"> Programı Yönergesinin 5 inci maddesine aşağıdaki beşinci </w:t>
      </w:r>
      <w:r>
        <w:rPr>
          <w:sz w:val="24"/>
          <w:szCs w:val="24"/>
        </w:rPr>
        <w:t>fıkranın eklenmesine</w:t>
      </w:r>
      <w:r w:rsidR="002740A7">
        <w:rPr>
          <w:sz w:val="24"/>
          <w:szCs w:val="24"/>
        </w:rPr>
        <w:t xml:space="preserve"> </w:t>
      </w:r>
      <w:r w:rsidR="002740A7">
        <w:rPr>
          <w:color w:val="000000" w:themeColor="text1"/>
          <w:sz w:val="24"/>
          <w:szCs w:val="24"/>
          <w:lang w:eastAsia="x-none"/>
        </w:rPr>
        <w:t>katılanların</w:t>
      </w:r>
      <w:r>
        <w:rPr>
          <w:sz w:val="24"/>
          <w:szCs w:val="24"/>
        </w:rPr>
        <w:t xml:space="preserve"> </w:t>
      </w:r>
      <w:r>
        <w:rPr>
          <w:color w:val="000000"/>
          <w:sz w:val="24"/>
          <w:szCs w:val="24"/>
          <w:lang w:eastAsia="x-none"/>
        </w:rPr>
        <w:t>oy</w:t>
      </w:r>
      <w:r w:rsidR="002740A7">
        <w:rPr>
          <w:color w:val="000000"/>
          <w:sz w:val="24"/>
          <w:szCs w:val="24"/>
          <w:lang w:eastAsia="x-none"/>
        </w:rPr>
        <w:t xml:space="preserve"> </w:t>
      </w:r>
      <w:r>
        <w:rPr>
          <w:color w:val="000000"/>
          <w:sz w:val="24"/>
          <w:szCs w:val="24"/>
          <w:lang w:eastAsia="x-none"/>
        </w:rPr>
        <w:t>birliği ile karar verildi.</w:t>
      </w:r>
    </w:p>
    <w:p w14:paraId="14A19248" w14:textId="77777777" w:rsidR="007A140A" w:rsidRDefault="007A140A" w:rsidP="007A140A">
      <w:pPr>
        <w:jc w:val="both"/>
        <w:rPr>
          <w:color w:val="000000"/>
          <w:sz w:val="24"/>
          <w:szCs w:val="24"/>
          <w:lang w:eastAsia="x-none"/>
        </w:rPr>
      </w:pPr>
    </w:p>
    <w:p w14:paraId="28D03960" w14:textId="4913B8B3" w:rsidR="007A140A" w:rsidRDefault="007A140A" w:rsidP="007A140A">
      <w:pPr>
        <w:jc w:val="both"/>
        <w:rPr>
          <w:rFonts w:eastAsiaTheme="minorHAnsi"/>
          <w:b/>
          <w:bCs/>
          <w:color w:val="000000"/>
          <w:sz w:val="24"/>
          <w:szCs w:val="24"/>
          <w:lang w:eastAsia="en-US"/>
        </w:rPr>
      </w:pPr>
      <w:r>
        <w:rPr>
          <w:b/>
          <w:bCs/>
          <w:color w:val="000000"/>
          <w:sz w:val="24"/>
          <w:szCs w:val="24"/>
        </w:rPr>
        <w:t xml:space="preserve">“Çift </w:t>
      </w:r>
      <w:proofErr w:type="spellStart"/>
      <w:r>
        <w:rPr>
          <w:b/>
          <w:bCs/>
          <w:color w:val="000000"/>
          <w:sz w:val="24"/>
          <w:szCs w:val="24"/>
        </w:rPr>
        <w:t>Anadal</w:t>
      </w:r>
      <w:proofErr w:type="spellEnd"/>
      <w:r>
        <w:rPr>
          <w:b/>
          <w:bCs/>
          <w:color w:val="000000"/>
          <w:sz w:val="24"/>
          <w:szCs w:val="24"/>
        </w:rPr>
        <w:t xml:space="preserve"> Programı Açılması</w:t>
      </w:r>
    </w:p>
    <w:p w14:paraId="5735E75F" w14:textId="329CDCF0" w:rsidR="007A140A" w:rsidRDefault="007A140A" w:rsidP="007A140A">
      <w:pPr>
        <w:jc w:val="both"/>
        <w:rPr>
          <w:b/>
          <w:bCs/>
          <w:sz w:val="24"/>
          <w:szCs w:val="24"/>
        </w:rPr>
      </w:pPr>
      <w:r>
        <w:rPr>
          <w:b/>
          <w:bCs/>
          <w:sz w:val="24"/>
          <w:szCs w:val="24"/>
        </w:rPr>
        <w:t>Madde 5-</w:t>
      </w:r>
      <w:r w:rsidR="002740A7">
        <w:rPr>
          <w:b/>
          <w:bCs/>
          <w:sz w:val="24"/>
          <w:szCs w:val="24"/>
        </w:rPr>
        <w:t xml:space="preserve"> </w:t>
      </w:r>
    </w:p>
    <w:p w14:paraId="49FA1D00" w14:textId="0EE7B7DA" w:rsidR="007A140A" w:rsidRDefault="007A140A" w:rsidP="007A140A">
      <w:pPr>
        <w:jc w:val="both"/>
        <w:rPr>
          <w:sz w:val="24"/>
          <w:szCs w:val="24"/>
        </w:rPr>
      </w:pPr>
      <w:r>
        <w:rPr>
          <w:sz w:val="24"/>
          <w:szCs w:val="24"/>
        </w:rPr>
        <w:t xml:space="preserve">(5) Çift </w:t>
      </w:r>
      <w:proofErr w:type="spellStart"/>
      <w:r>
        <w:rPr>
          <w:sz w:val="24"/>
          <w:szCs w:val="24"/>
        </w:rPr>
        <w:t>anadal</w:t>
      </w:r>
      <w:proofErr w:type="spellEnd"/>
      <w:r>
        <w:rPr>
          <w:sz w:val="24"/>
          <w:szCs w:val="24"/>
        </w:rPr>
        <w:t xml:space="preserve"> programını oluşturan </w:t>
      </w:r>
      <w:proofErr w:type="spellStart"/>
      <w:r>
        <w:rPr>
          <w:sz w:val="24"/>
          <w:szCs w:val="24"/>
        </w:rPr>
        <w:t>anadalın</w:t>
      </w:r>
      <w:proofErr w:type="spellEnd"/>
      <w:r>
        <w:rPr>
          <w:sz w:val="24"/>
          <w:szCs w:val="24"/>
        </w:rPr>
        <w:t xml:space="preserve"> isminin değişmesi halinde söz konusu çift </w:t>
      </w:r>
      <w:proofErr w:type="spellStart"/>
      <w:r>
        <w:rPr>
          <w:sz w:val="24"/>
          <w:szCs w:val="24"/>
        </w:rPr>
        <w:t>anadal</w:t>
      </w:r>
      <w:proofErr w:type="spellEnd"/>
      <w:r>
        <w:rPr>
          <w:sz w:val="24"/>
          <w:szCs w:val="24"/>
        </w:rPr>
        <w:t xml:space="preserve"> programı yeni isimli program üzerinden yürütülmeye devam edilir.”</w:t>
      </w:r>
    </w:p>
    <w:p w14:paraId="6A84E116" w14:textId="06BC005B" w:rsidR="00BC29F3" w:rsidRDefault="00BC29F3" w:rsidP="007A140A">
      <w:pPr>
        <w:jc w:val="both"/>
        <w:rPr>
          <w:sz w:val="24"/>
          <w:szCs w:val="24"/>
        </w:rPr>
      </w:pPr>
    </w:p>
    <w:p w14:paraId="5D571194" w14:textId="55580D70" w:rsidR="00BC29F3" w:rsidRDefault="00BC29F3" w:rsidP="00BC29F3">
      <w:pPr>
        <w:jc w:val="both"/>
        <w:rPr>
          <w:sz w:val="24"/>
          <w:szCs w:val="24"/>
        </w:rPr>
      </w:pPr>
      <w:r>
        <w:rPr>
          <w:b/>
          <w:sz w:val="24"/>
          <w:szCs w:val="24"/>
          <w:u w:val="single"/>
        </w:rPr>
        <w:t>KARAR 11-</w:t>
      </w:r>
      <w:r>
        <w:rPr>
          <w:b/>
          <w:sz w:val="24"/>
          <w:szCs w:val="24"/>
        </w:rPr>
        <w:t xml:space="preserve"> </w:t>
      </w:r>
      <w:bookmarkStart w:id="17" w:name="_Hlk207959824"/>
      <w:r>
        <w:rPr>
          <w:sz w:val="24"/>
          <w:szCs w:val="24"/>
        </w:rPr>
        <w:t xml:space="preserve">Mimarlık Fakültesi Öğretim ve Sınav Uygulama Esaslarının </w:t>
      </w:r>
      <w:proofErr w:type="gramStart"/>
      <w:r>
        <w:rPr>
          <w:sz w:val="24"/>
          <w:szCs w:val="24"/>
        </w:rPr>
        <w:t xml:space="preserve">26 </w:t>
      </w:r>
      <w:proofErr w:type="spellStart"/>
      <w:r>
        <w:rPr>
          <w:sz w:val="24"/>
          <w:szCs w:val="24"/>
        </w:rPr>
        <w:t>ncı</w:t>
      </w:r>
      <w:proofErr w:type="spellEnd"/>
      <w:proofErr w:type="gramEnd"/>
      <w:r>
        <w:rPr>
          <w:sz w:val="24"/>
          <w:szCs w:val="24"/>
        </w:rPr>
        <w:t xml:space="preserve"> maddesinde değişiklik</w:t>
      </w:r>
      <w:bookmarkEnd w:id="17"/>
      <w:r>
        <w:rPr>
          <w:sz w:val="24"/>
          <w:szCs w:val="24"/>
        </w:rPr>
        <w:t xml:space="preserve"> yapılmasına ilişkin Dekanlığın 06.08.2025 tarihli ve E-1490956 sayılı yazısı ve ekleri incelendi.</w:t>
      </w:r>
    </w:p>
    <w:p w14:paraId="7A271BE0" w14:textId="49655C75" w:rsidR="00BC29F3" w:rsidRDefault="00BC29F3" w:rsidP="00BC29F3">
      <w:pPr>
        <w:rPr>
          <w:sz w:val="24"/>
          <w:szCs w:val="24"/>
        </w:rPr>
      </w:pPr>
    </w:p>
    <w:p w14:paraId="704A52F3" w14:textId="62C6A7FA" w:rsidR="00BC29F3" w:rsidRDefault="00BC29F3" w:rsidP="00BC29F3">
      <w:pPr>
        <w:rPr>
          <w:b/>
          <w:sz w:val="24"/>
          <w:szCs w:val="24"/>
        </w:rPr>
      </w:pPr>
      <w:r>
        <w:rPr>
          <w:b/>
          <w:sz w:val="24"/>
          <w:szCs w:val="24"/>
        </w:rPr>
        <w:t>Görüşmeler sonunda;</w:t>
      </w:r>
    </w:p>
    <w:p w14:paraId="5CC0A7B4" w14:textId="77777777" w:rsidR="00BC29F3" w:rsidRDefault="00BC29F3" w:rsidP="00BC29F3">
      <w:pPr>
        <w:jc w:val="both"/>
        <w:rPr>
          <w:sz w:val="24"/>
          <w:szCs w:val="24"/>
        </w:rPr>
      </w:pPr>
    </w:p>
    <w:p w14:paraId="6E5D1B9A" w14:textId="6B393DA4" w:rsidR="00BC29F3" w:rsidRDefault="00BC29F3" w:rsidP="00BC29F3">
      <w:pPr>
        <w:jc w:val="both"/>
        <w:rPr>
          <w:rFonts w:eastAsiaTheme="minorHAnsi"/>
          <w:color w:val="000000"/>
          <w:sz w:val="24"/>
          <w:szCs w:val="24"/>
          <w:lang w:eastAsia="en-US"/>
        </w:rPr>
      </w:pPr>
      <w:r>
        <w:rPr>
          <w:sz w:val="24"/>
          <w:szCs w:val="24"/>
        </w:rPr>
        <w:t xml:space="preserve">Mimarlık Fakültesi Öğretim ve Sınav Uygulama Esaslarının </w:t>
      </w:r>
      <w:proofErr w:type="gramStart"/>
      <w:r>
        <w:rPr>
          <w:sz w:val="24"/>
          <w:szCs w:val="24"/>
        </w:rPr>
        <w:t xml:space="preserve">26 </w:t>
      </w:r>
      <w:proofErr w:type="spellStart"/>
      <w:r>
        <w:rPr>
          <w:sz w:val="24"/>
          <w:szCs w:val="24"/>
        </w:rPr>
        <w:t>ncı</w:t>
      </w:r>
      <w:proofErr w:type="spellEnd"/>
      <w:proofErr w:type="gramEnd"/>
      <w:r>
        <w:rPr>
          <w:sz w:val="24"/>
          <w:szCs w:val="24"/>
        </w:rPr>
        <w:t xml:space="preserve"> </w:t>
      </w:r>
      <w:r>
        <w:rPr>
          <w:color w:val="000000"/>
          <w:sz w:val="24"/>
          <w:szCs w:val="24"/>
          <w:lang w:eastAsia="x-none"/>
        </w:rPr>
        <w:t xml:space="preserve">maddesinde aşağıdaki şekilde değişiklik yapılmasına </w:t>
      </w:r>
      <w:r w:rsidR="002740A7">
        <w:rPr>
          <w:color w:val="000000" w:themeColor="text1"/>
          <w:sz w:val="24"/>
          <w:szCs w:val="24"/>
          <w:lang w:eastAsia="x-none"/>
        </w:rPr>
        <w:t xml:space="preserve">katılanların </w:t>
      </w:r>
      <w:r>
        <w:rPr>
          <w:color w:val="000000"/>
          <w:sz w:val="24"/>
          <w:szCs w:val="24"/>
        </w:rPr>
        <w:t>oy</w:t>
      </w:r>
      <w:r w:rsidR="002740A7">
        <w:rPr>
          <w:color w:val="000000"/>
          <w:sz w:val="24"/>
          <w:szCs w:val="24"/>
        </w:rPr>
        <w:t xml:space="preserve"> </w:t>
      </w:r>
      <w:r>
        <w:rPr>
          <w:color w:val="000000"/>
          <w:sz w:val="24"/>
          <w:szCs w:val="24"/>
        </w:rPr>
        <w:t>birliği ile karar verildi.</w:t>
      </w:r>
    </w:p>
    <w:p w14:paraId="747078E1" w14:textId="77777777" w:rsidR="00BC29F3" w:rsidRDefault="00BC29F3" w:rsidP="00BC29F3">
      <w:pPr>
        <w:autoSpaceDE w:val="0"/>
        <w:autoSpaceDN w:val="0"/>
        <w:adjustRightInd w:val="0"/>
        <w:jc w:val="both"/>
        <w:rPr>
          <w:sz w:val="24"/>
          <w:szCs w:val="24"/>
          <w:lang w:eastAsia="x-none"/>
        </w:rPr>
      </w:pPr>
    </w:p>
    <w:p w14:paraId="58381CB1" w14:textId="554FE0D0" w:rsidR="00BC29F3" w:rsidRDefault="00BC29F3" w:rsidP="00BC29F3">
      <w:pPr>
        <w:autoSpaceDE w:val="0"/>
        <w:autoSpaceDN w:val="0"/>
        <w:adjustRightInd w:val="0"/>
        <w:jc w:val="both"/>
        <w:rPr>
          <w:rFonts w:ascii="TimesNewRomanPSMT" w:eastAsiaTheme="minorHAnsi" w:hAnsi="TimesNewRomanPSMT" w:cs="TimesNewRomanPSMT"/>
          <w:color w:val="000000"/>
          <w:sz w:val="24"/>
          <w:szCs w:val="24"/>
          <w:lang w:eastAsia="en-US"/>
        </w:rPr>
      </w:pPr>
      <w:r>
        <w:rPr>
          <w:b/>
          <w:bCs/>
          <w:color w:val="000000"/>
          <w:sz w:val="24"/>
          <w:szCs w:val="24"/>
        </w:rPr>
        <w:t xml:space="preserve">“MADDE 26 </w:t>
      </w:r>
      <w:r>
        <w:rPr>
          <w:color w:val="000000"/>
          <w:sz w:val="24"/>
          <w:szCs w:val="24"/>
        </w:rPr>
        <w:t xml:space="preserve">– </w:t>
      </w:r>
      <w:r>
        <w:rPr>
          <w:rFonts w:ascii="TimesNewRomanPSMT" w:hAnsi="TimesNewRomanPSMT" w:cs="TimesNewRomanPSMT"/>
          <w:color w:val="000000"/>
          <w:sz w:val="24"/>
          <w:szCs w:val="24"/>
        </w:rPr>
        <w:t>(1) Bir öğrencinin bir dersteki başarı notu, o derse ait yarıyıl içi çalışmalarında gösterdiği başarı düzeyi ve yarıyıl sonu veya bütünleme sınavında aldığı not birlikte değerlendirilerek sınıfın başarı düzeyi</w:t>
      </w:r>
      <w:r>
        <w:rPr>
          <w:color w:val="000000"/>
          <w:sz w:val="24"/>
          <w:szCs w:val="24"/>
        </w:rPr>
        <w:t>ne</w:t>
      </w:r>
      <w:r>
        <w:rPr>
          <w:rFonts w:ascii="TimesNewRomanPSMT" w:hAnsi="TimesNewRomanPSMT" w:cs="TimesNewRomanPSMT"/>
          <w:color w:val="000000"/>
          <w:sz w:val="24"/>
          <w:szCs w:val="24"/>
        </w:rPr>
        <w:t xml:space="preserve"> göre belirlenir. Bağıl değerlendirme olarak anılacak bu değerlendirme, dersi veren öğretim elemanı tarafından, notların istatistiksel dağılımı ve sınıf ortalaması göz önünde bulundurularak yapılır. </w:t>
      </w:r>
      <w:r>
        <w:rPr>
          <w:rFonts w:ascii="TimesNewRomanPSMT" w:hAnsi="TimesNewRomanPSMT" w:cs="TimesNewRomanPSMT"/>
          <w:color w:val="000000" w:themeColor="text1"/>
          <w:sz w:val="24"/>
          <w:szCs w:val="24"/>
        </w:rPr>
        <w:t xml:space="preserve">Ham başarı notu, yarıyıl sonu veya bütünleme sınav notu </w:t>
      </w:r>
      <w:r>
        <w:rPr>
          <w:color w:val="000000" w:themeColor="text1"/>
          <w:sz w:val="24"/>
          <w:szCs w:val="24"/>
        </w:rPr>
        <w:t>100 üzerinden 49 ve</w:t>
      </w:r>
      <w:r>
        <w:rPr>
          <w:rFonts w:ascii="TimesNewRomanPSMT" w:hAnsi="TimesNewRomanPSMT" w:cs="TimesNewRomanPSMT"/>
          <w:color w:val="000000" w:themeColor="text1"/>
          <w:sz w:val="24"/>
          <w:szCs w:val="24"/>
        </w:rPr>
        <w:t xml:space="preserve"> altında olan öğrenciler bağıl değerlendirme dışında tutulur ve bu dersten </w:t>
      </w:r>
      <w:r>
        <w:rPr>
          <w:rFonts w:ascii="TimesNewRomanPSMT" w:hAnsi="TimesNewRomanPSMT" w:cs="TimesNewRomanPSMT"/>
          <w:color w:val="000000" w:themeColor="text1"/>
          <w:sz w:val="24"/>
          <w:szCs w:val="24"/>
        </w:rPr>
        <w:lastRenderedPageBreak/>
        <w:t xml:space="preserve">FF notu almış sayılırlar. </w:t>
      </w:r>
      <w:r>
        <w:rPr>
          <w:rFonts w:ascii="TimesNewRomanPSMT" w:hAnsi="TimesNewRomanPSMT" w:cs="TimesNewRomanPSMT"/>
          <w:color w:val="000000"/>
          <w:sz w:val="24"/>
          <w:szCs w:val="24"/>
        </w:rPr>
        <w:t xml:space="preserve">Ayrıca, yarıyıl sonu sınav notu veya yarıyıl sonu ve bütünleme sınavı yapılmayan uygulama ağırlıklı derslerin yarıyıl sonu jüri </w:t>
      </w:r>
      <w:r>
        <w:rPr>
          <w:color w:val="000000"/>
          <w:sz w:val="24"/>
          <w:szCs w:val="24"/>
        </w:rPr>
        <w:t>notu 10</w:t>
      </w:r>
      <w:r>
        <w:rPr>
          <w:rFonts w:ascii="TimesNewRomanPSMT" w:hAnsi="TimesNewRomanPSMT" w:cs="TimesNewRomanPSMT"/>
          <w:color w:val="000000"/>
          <w:sz w:val="24"/>
          <w:szCs w:val="24"/>
        </w:rPr>
        <w:t>0 üzerinden 49 ve altı olduğunda, bu not sınıf ortalamasının hesaplanmasında dikkate alınır, ancak bu öğrenciler de bu dersten FF almış sayılırlar.”</w:t>
      </w:r>
    </w:p>
    <w:p w14:paraId="21C2BB87" w14:textId="77777777" w:rsidR="007A140A" w:rsidRDefault="007A140A" w:rsidP="007A140A">
      <w:pPr>
        <w:rPr>
          <w:b/>
          <w:sz w:val="24"/>
          <w:szCs w:val="24"/>
        </w:rPr>
      </w:pPr>
    </w:p>
    <w:bookmarkEnd w:id="14"/>
    <w:p w14:paraId="5D81A224" w14:textId="09AE1996" w:rsidR="001620D2" w:rsidRDefault="002949F4" w:rsidP="001620D2">
      <w:pPr>
        <w:jc w:val="both"/>
        <w:rPr>
          <w:b/>
          <w:sz w:val="24"/>
          <w:szCs w:val="24"/>
        </w:rPr>
      </w:pPr>
      <w:r>
        <w:rPr>
          <w:b/>
          <w:sz w:val="24"/>
          <w:szCs w:val="24"/>
        </w:rPr>
        <w:t xml:space="preserve"> </w:t>
      </w:r>
    </w:p>
    <w:p w14:paraId="40FF9035" w14:textId="628A5CDC" w:rsidR="00355544" w:rsidRDefault="00355544" w:rsidP="00355544">
      <w:pPr>
        <w:jc w:val="both"/>
        <w:rPr>
          <w:rFonts w:eastAsia="Calibri"/>
          <w:color w:val="000000" w:themeColor="text1"/>
          <w:sz w:val="24"/>
          <w:szCs w:val="24"/>
        </w:rPr>
      </w:pPr>
      <w:r>
        <w:rPr>
          <w:rFonts w:eastAsia="Calibri"/>
          <w:b/>
          <w:color w:val="000000" w:themeColor="text1"/>
          <w:sz w:val="24"/>
          <w:szCs w:val="24"/>
          <w:u w:val="single"/>
          <w:lang w:val="x-none" w:eastAsia="x-none"/>
        </w:rPr>
        <w:t xml:space="preserve">KARAR </w:t>
      </w:r>
      <w:r>
        <w:rPr>
          <w:rFonts w:eastAsia="Calibri"/>
          <w:b/>
          <w:color w:val="000000" w:themeColor="text1"/>
          <w:sz w:val="24"/>
          <w:szCs w:val="24"/>
          <w:u w:val="single"/>
          <w:lang w:eastAsia="x-none"/>
        </w:rPr>
        <w:t>12–</w:t>
      </w:r>
      <w:r>
        <w:rPr>
          <w:rFonts w:eastAsia="Arial Unicode MS"/>
          <w:bCs/>
          <w:color w:val="000000" w:themeColor="text1"/>
          <w:sz w:val="24"/>
          <w:szCs w:val="24"/>
        </w:rPr>
        <w:t xml:space="preserve"> Buca Eğitim Fakültesinde 2025-2026 eğitim-öğretim yılında açılacak olan Pedagojik Formasyon Eğitimi Sertifika Programı kontenjanlarının belirlenmesine ilişkin </w:t>
      </w:r>
      <w:r>
        <w:rPr>
          <w:rFonts w:eastAsia="Calibri"/>
          <w:color w:val="000000" w:themeColor="text1"/>
          <w:sz w:val="24"/>
          <w:szCs w:val="24"/>
        </w:rPr>
        <w:t>Dekanlığın 27.08.2025 tarihli ve E-1514371 sayılı yazısı ve ekleri incelendi.</w:t>
      </w:r>
    </w:p>
    <w:p w14:paraId="274C0CEF" w14:textId="77777777" w:rsidR="00355544" w:rsidRDefault="00355544" w:rsidP="00355544">
      <w:pPr>
        <w:ind w:firstLine="708"/>
        <w:jc w:val="both"/>
        <w:rPr>
          <w:color w:val="000000" w:themeColor="text1"/>
          <w:sz w:val="24"/>
          <w:szCs w:val="24"/>
        </w:rPr>
      </w:pPr>
    </w:p>
    <w:p w14:paraId="2B98F1D6" w14:textId="14DB3B17" w:rsidR="00355544" w:rsidRDefault="00355544" w:rsidP="00355544">
      <w:pPr>
        <w:jc w:val="both"/>
        <w:rPr>
          <w:b/>
          <w:color w:val="000000" w:themeColor="text1"/>
          <w:sz w:val="24"/>
          <w:szCs w:val="24"/>
          <w:lang w:eastAsia="x-none"/>
        </w:rPr>
      </w:pPr>
      <w:r>
        <w:rPr>
          <w:b/>
          <w:color w:val="000000" w:themeColor="text1"/>
          <w:sz w:val="24"/>
          <w:szCs w:val="24"/>
          <w:lang w:eastAsia="x-none"/>
        </w:rPr>
        <w:t>Görüşmeler sonunda;</w:t>
      </w:r>
    </w:p>
    <w:p w14:paraId="3976A325" w14:textId="77777777" w:rsidR="00355544" w:rsidRDefault="00355544" w:rsidP="00355544">
      <w:pPr>
        <w:jc w:val="both"/>
        <w:rPr>
          <w:b/>
          <w:color w:val="000000" w:themeColor="text1"/>
          <w:sz w:val="24"/>
          <w:szCs w:val="24"/>
          <w:lang w:eastAsia="x-none"/>
        </w:rPr>
      </w:pPr>
    </w:p>
    <w:p w14:paraId="771857A5" w14:textId="48B7D974" w:rsidR="002949F4" w:rsidRDefault="00355544" w:rsidP="00355544">
      <w:pPr>
        <w:jc w:val="both"/>
        <w:rPr>
          <w:b/>
          <w:sz w:val="24"/>
          <w:szCs w:val="24"/>
        </w:rPr>
      </w:pPr>
      <w:r>
        <w:rPr>
          <w:rFonts w:eastAsia="Arial Unicode MS"/>
          <w:bCs/>
          <w:color w:val="000000" w:themeColor="text1"/>
          <w:sz w:val="24"/>
          <w:szCs w:val="24"/>
        </w:rPr>
        <w:t xml:space="preserve">Buca Eğitim Fakültesinde 2025-2026 eğitim öğretim yılında açılacak olan Pedagojik Formasyon Eğitimi Sertifika Programı için 720 kontenjan, ayrıca Yükseköğretim Kurulu Başkanlığının 05.01.2023 tarihli ve 473695 sayılı yazısı gereğince öğretmen yetiştiren fakülteler dışında kayıtlı olup 2025-2026 eğitim öğretim yılı bahar yarıyılında formasyon dersleri alarak mezun olan Üniversitemiz öğrencileri için 108 kontenjan ayrılmasına </w:t>
      </w:r>
      <w:r w:rsidR="002740A7">
        <w:rPr>
          <w:color w:val="000000" w:themeColor="text1"/>
          <w:sz w:val="24"/>
          <w:szCs w:val="24"/>
          <w:lang w:eastAsia="x-none"/>
        </w:rPr>
        <w:t xml:space="preserve">katılanların </w:t>
      </w:r>
      <w:r>
        <w:rPr>
          <w:rFonts w:eastAsia="Arial Unicode MS"/>
          <w:bCs/>
          <w:color w:val="000000" w:themeColor="text1"/>
          <w:sz w:val="24"/>
          <w:szCs w:val="24"/>
        </w:rPr>
        <w:t>oy</w:t>
      </w:r>
      <w:r w:rsidR="002740A7">
        <w:rPr>
          <w:rFonts w:eastAsia="Arial Unicode MS"/>
          <w:bCs/>
          <w:color w:val="000000" w:themeColor="text1"/>
          <w:sz w:val="24"/>
          <w:szCs w:val="24"/>
        </w:rPr>
        <w:t xml:space="preserve"> </w:t>
      </w:r>
      <w:r>
        <w:rPr>
          <w:rFonts w:eastAsia="Arial Unicode MS"/>
          <w:bCs/>
          <w:color w:val="000000" w:themeColor="text1"/>
          <w:sz w:val="24"/>
          <w:szCs w:val="24"/>
        </w:rPr>
        <w:t>birliği ile karar verildi.</w:t>
      </w:r>
    </w:p>
    <w:p w14:paraId="74446390" w14:textId="7EAC8238" w:rsidR="002949F4" w:rsidRDefault="002949F4" w:rsidP="001620D2">
      <w:pPr>
        <w:jc w:val="both"/>
        <w:rPr>
          <w:b/>
          <w:sz w:val="24"/>
          <w:szCs w:val="24"/>
        </w:rPr>
      </w:pPr>
    </w:p>
    <w:p w14:paraId="3B0CA8BD" w14:textId="6FB22104" w:rsidR="002949F4" w:rsidRDefault="002949F4" w:rsidP="001620D2">
      <w:pPr>
        <w:jc w:val="both"/>
        <w:rPr>
          <w:b/>
          <w:sz w:val="24"/>
          <w:szCs w:val="24"/>
        </w:rPr>
      </w:pPr>
    </w:p>
    <w:p w14:paraId="6036EFA5" w14:textId="0FE1B85D" w:rsidR="00355544" w:rsidRDefault="00355544" w:rsidP="00355544">
      <w:pPr>
        <w:jc w:val="both"/>
        <w:rPr>
          <w:sz w:val="24"/>
          <w:szCs w:val="24"/>
        </w:rPr>
      </w:pPr>
      <w:r>
        <w:rPr>
          <w:b/>
          <w:sz w:val="24"/>
          <w:szCs w:val="24"/>
          <w:u w:val="single"/>
        </w:rPr>
        <w:t>KARAR 13-</w:t>
      </w:r>
      <w:r>
        <w:rPr>
          <w:b/>
          <w:sz w:val="24"/>
          <w:szCs w:val="24"/>
        </w:rPr>
        <w:t xml:space="preserve"> </w:t>
      </w:r>
      <w:r>
        <w:rPr>
          <w:sz w:val="24"/>
          <w:szCs w:val="24"/>
        </w:rPr>
        <w:t>Çift ana dal yapılacak programların 2025-2026 eğitim-öğretim yılı kontenjanlarının belirlenmesine ilişkin konu görüşüldü.</w:t>
      </w:r>
    </w:p>
    <w:p w14:paraId="0611324C" w14:textId="77777777" w:rsidR="00355544" w:rsidRDefault="00355544" w:rsidP="00355544">
      <w:pPr>
        <w:rPr>
          <w:sz w:val="24"/>
          <w:szCs w:val="24"/>
        </w:rPr>
      </w:pPr>
    </w:p>
    <w:p w14:paraId="5CC34355" w14:textId="450EC2EE" w:rsidR="00355544" w:rsidRDefault="00355544" w:rsidP="00355544">
      <w:pPr>
        <w:rPr>
          <w:b/>
          <w:sz w:val="24"/>
          <w:szCs w:val="24"/>
        </w:rPr>
      </w:pPr>
      <w:r>
        <w:rPr>
          <w:b/>
          <w:sz w:val="24"/>
          <w:szCs w:val="24"/>
        </w:rPr>
        <w:t>Görüşmeler sonunda;</w:t>
      </w:r>
    </w:p>
    <w:p w14:paraId="1D1127A3" w14:textId="77777777" w:rsidR="00355544" w:rsidRDefault="00355544" w:rsidP="00355544">
      <w:pPr>
        <w:pStyle w:val="ListeParagraf"/>
        <w:ind w:left="0"/>
        <w:rPr>
          <w:rFonts w:ascii="Times New Roman" w:eastAsiaTheme="minorHAnsi" w:hAnsi="Times New Roman"/>
          <w:sz w:val="24"/>
          <w:szCs w:val="24"/>
        </w:rPr>
      </w:pPr>
    </w:p>
    <w:p w14:paraId="49FAF6C9" w14:textId="59019373" w:rsidR="00355544" w:rsidRDefault="00355544" w:rsidP="00355544">
      <w:pPr>
        <w:pStyle w:val="ListeParagraf"/>
        <w:ind w:left="0"/>
        <w:rPr>
          <w:rFonts w:ascii="Times New Roman" w:eastAsia="Arial Unicode MS" w:hAnsi="Times New Roman"/>
          <w:bCs/>
          <w:sz w:val="24"/>
          <w:szCs w:val="24"/>
          <w:lang w:eastAsia="tr-TR"/>
        </w:rPr>
      </w:pPr>
      <w:r>
        <w:rPr>
          <w:rFonts w:ascii="Times New Roman" w:eastAsiaTheme="minorHAnsi" w:hAnsi="Times New Roman"/>
          <w:sz w:val="24"/>
          <w:szCs w:val="24"/>
        </w:rPr>
        <w:t>Çift ana dal yapılacak programların 2025-2026 eğitim-öğretim yılı kontenjanlarının ekteki şekilde kabulüne</w:t>
      </w:r>
      <w:r w:rsidR="002740A7">
        <w:rPr>
          <w:rFonts w:ascii="Times New Roman" w:eastAsiaTheme="minorHAnsi" w:hAnsi="Times New Roman"/>
          <w:sz w:val="24"/>
          <w:szCs w:val="24"/>
        </w:rPr>
        <w:t xml:space="preserve"> </w:t>
      </w:r>
      <w:r w:rsidR="002740A7">
        <w:rPr>
          <w:color w:val="000000" w:themeColor="text1"/>
          <w:sz w:val="24"/>
          <w:szCs w:val="24"/>
          <w:lang w:eastAsia="x-none"/>
        </w:rPr>
        <w:t>katılanların</w:t>
      </w:r>
      <w:r>
        <w:rPr>
          <w:rFonts w:ascii="Times New Roman" w:eastAsiaTheme="minorHAnsi" w:hAnsi="Times New Roman"/>
          <w:sz w:val="24"/>
          <w:szCs w:val="24"/>
        </w:rPr>
        <w:t xml:space="preserve"> oy birliği ile karar verildi.</w:t>
      </w:r>
    </w:p>
    <w:p w14:paraId="1FA985CD" w14:textId="457EB9F4" w:rsidR="002949F4" w:rsidRDefault="002949F4" w:rsidP="001620D2">
      <w:pPr>
        <w:jc w:val="both"/>
        <w:rPr>
          <w:b/>
          <w:sz w:val="24"/>
          <w:szCs w:val="24"/>
        </w:rPr>
      </w:pPr>
    </w:p>
    <w:p w14:paraId="3A50DF77" w14:textId="4FFB2023" w:rsidR="00355544" w:rsidRDefault="00355544" w:rsidP="00355544">
      <w:pPr>
        <w:jc w:val="both"/>
        <w:rPr>
          <w:sz w:val="24"/>
          <w:szCs w:val="24"/>
        </w:rPr>
      </w:pPr>
      <w:r w:rsidRPr="00355544">
        <w:rPr>
          <w:b/>
          <w:sz w:val="24"/>
          <w:szCs w:val="24"/>
          <w:u w:val="single"/>
        </w:rPr>
        <w:t>KARAR 14-</w:t>
      </w:r>
      <w:r>
        <w:t xml:space="preserve"> </w:t>
      </w:r>
      <w:bookmarkStart w:id="18" w:name="_Hlk207805026"/>
      <w:r>
        <w:rPr>
          <w:sz w:val="24"/>
          <w:szCs w:val="24"/>
        </w:rPr>
        <w:t xml:space="preserve">Eğitim Bilimleri Enstitüsü Yabancı Diller Anabilim Dalı bünyesinde yer alan Fransızca Öğretmenliği Doktora Programının eğitim dilinin Fransızca, Almanca Öğretmenliği Yüksek Lisans Programı eğitim dilinin Almanca olarak </w:t>
      </w:r>
      <w:bookmarkEnd w:id="18"/>
      <w:r>
        <w:rPr>
          <w:sz w:val="24"/>
          <w:szCs w:val="24"/>
        </w:rPr>
        <w:t xml:space="preserve">değiştirilmesine </w:t>
      </w:r>
      <w:r>
        <w:rPr>
          <w:rFonts w:eastAsia="Arial Unicode MS"/>
          <w:bCs/>
          <w:color w:val="000000" w:themeColor="text1"/>
          <w:sz w:val="24"/>
          <w:szCs w:val="24"/>
        </w:rPr>
        <w:t xml:space="preserve">ilişkin </w:t>
      </w:r>
      <w:r>
        <w:rPr>
          <w:rFonts w:eastAsia="Calibri"/>
          <w:color w:val="000000" w:themeColor="text1"/>
          <w:sz w:val="24"/>
          <w:szCs w:val="24"/>
        </w:rPr>
        <w:t>Müdürlüğün 22.08.2025 tarihli ve E-1510022</w:t>
      </w:r>
      <w:r>
        <w:t xml:space="preserve"> </w:t>
      </w:r>
      <w:r>
        <w:rPr>
          <w:rFonts w:eastAsia="Calibri"/>
          <w:color w:val="000000" w:themeColor="text1"/>
          <w:sz w:val="24"/>
          <w:szCs w:val="24"/>
        </w:rPr>
        <w:t>sayılı yazısı ve ekleri ile 26.08.2025 tarihli ve E-1514117</w:t>
      </w:r>
      <w:r>
        <w:t xml:space="preserve"> </w:t>
      </w:r>
      <w:r>
        <w:rPr>
          <w:rFonts w:eastAsia="Calibri"/>
          <w:color w:val="000000" w:themeColor="text1"/>
          <w:sz w:val="24"/>
          <w:szCs w:val="24"/>
        </w:rPr>
        <w:t>sayılı yazısı ve ekleri incelendi.</w:t>
      </w:r>
    </w:p>
    <w:p w14:paraId="4B99A2EF" w14:textId="77777777" w:rsidR="00355544" w:rsidRDefault="00355544" w:rsidP="00355544">
      <w:pPr>
        <w:rPr>
          <w:sz w:val="24"/>
          <w:szCs w:val="24"/>
        </w:rPr>
      </w:pPr>
    </w:p>
    <w:p w14:paraId="600C8855" w14:textId="1F74D7C3" w:rsidR="00355544" w:rsidRDefault="00355544" w:rsidP="00355544">
      <w:pPr>
        <w:rPr>
          <w:b/>
          <w:sz w:val="24"/>
          <w:szCs w:val="24"/>
        </w:rPr>
      </w:pPr>
      <w:r>
        <w:rPr>
          <w:b/>
          <w:sz w:val="24"/>
          <w:szCs w:val="24"/>
        </w:rPr>
        <w:t>Görüşmeler sonunda;</w:t>
      </w:r>
    </w:p>
    <w:p w14:paraId="3C3471AA" w14:textId="77777777" w:rsidR="00355544" w:rsidRDefault="00355544" w:rsidP="00355544">
      <w:pPr>
        <w:jc w:val="both"/>
        <w:rPr>
          <w:rFonts w:eastAsia="Arial Unicode MS"/>
          <w:bCs/>
          <w:color w:val="000000" w:themeColor="text1"/>
          <w:sz w:val="24"/>
          <w:szCs w:val="24"/>
        </w:rPr>
      </w:pPr>
    </w:p>
    <w:p w14:paraId="5BD71917" w14:textId="486B42AB" w:rsidR="00355544" w:rsidRDefault="00355544" w:rsidP="00355544">
      <w:pPr>
        <w:jc w:val="both"/>
        <w:rPr>
          <w:color w:val="000000"/>
          <w:sz w:val="24"/>
          <w:szCs w:val="24"/>
          <w:lang w:eastAsia="x-none"/>
        </w:rPr>
      </w:pPr>
      <w:r>
        <w:rPr>
          <w:rFonts w:eastAsia="Arial Unicode MS"/>
          <w:bCs/>
          <w:color w:val="000000" w:themeColor="text1"/>
          <w:sz w:val="24"/>
          <w:szCs w:val="24"/>
        </w:rPr>
        <w:t xml:space="preserve">Eğitim Bilimleri Enstitüsü Yabancı Diller Anabilim Dalı bünyesinde yer alan Fransızca Öğretmenliği Doktora Programının eğitim dilinin Fransızca, Almanca Öğretmenliği Yüksek Lisans Programı eğitim dilinin Almanca olarak değiştirilmesine </w:t>
      </w:r>
      <w:r>
        <w:rPr>
          <w:color w:val="000000"/>
          <w:sz w:val="24"/>
          <w:szCs w:val="24"/>
          <w:lang w:eastAsia="x-none"/>
        </w:rPr>
        <w:t xml:space="preserve">ve konunun Yükseköğretim Kurulu Başkanlığına arzına </w:t>
      </w:r>
      <w:r w:rsidR="002740A7">
        <w:rPr>
          <w:color w:val="000000" w:themeColor="text1"/>
          <w:sz w:val="24"/>
          <w:szCs w:val="24"/>
          <w:lang w:eastAsia="x-none"/>
        </w:rPr>
        <w:t xml:space="preserve">katılanların </w:t>
      </w:r>
      <w:r>
        <w:rPr>
          <w:color w:val="000000"/>
          <w:sz w:val="24"/>
          <w:szCs w:val="24"/>
          <w:lang w:eastAsia="x-none"/>
        </w:rPr>
        <w:t>oy</w:t>
      </w:r>
      <w:r w:rsidR="002740A7">
        <w:rPr>
          <w:color w:val="000000"/>
          <w:sz w:val="24"/>
          <w:szCs w:val="24"/>
          <w:lang w:eastAsia="x-none"/>
        </w:rPr>
        <w:t xml:space="preserve"> </w:t>
      </w:r>
      <w:r>
        <w:rPr>
          <w:color w:val="000000"/>
          <w:sz w:val="24"/>
          <w:szCs w:val="24"/>
          <w:lang w:eastAsia="x-none"/>
        </w:rPr>
        <w:t>birliği ile karar verildi.</w:t>
      </w:r>
    </w:p>
    <w:p w14:paraId="29B08D20" w14:textId="700CC25E" w:rsidR="002949F4" w:rsidRDefault="002949F4" w:rsidP="001620D2">
      <w:pPr>
        <w:jc w:val="both"/>
        <w:rPr>
          <w:b/>
          <w:sz w:val="24"/>
          <w:szCs w:val="24"/>
        </w:rPr>
      </w:pPr>
    </w:p>
    <w:p w14:paraId="731CD1D2" w14:textId="48C6E4AB" w:rsidR="00355544" w:rsidRDefault="00355544" w:rsidP="00355544">
      <w:pPr>
        <w:jc w:val="both"/>
        <w:rPr>
          <w:rFonts w:eastAsia="Calibri"/>
          <w:color w:val="000000" w:themeColor="text1"/>
          <w:sz w:val="24"/>
          <w:szCs w:val="24"/>
        </w:rPr>
      </w:pPr>
      <w:r w:rsidRPr="00355544">
        <w:rPr>
          <w:b/>
          <w:sz w:val="24"/>
          <w:szCs w:val="24"/>
          <w:u w:val="single"/>
        </w:rPr>
        <w:t>KARAR 15-</w:t>
      </w:r>
      <w:r>
        <w:rPr>
          <w:b/>
          <w:sz w:val="24"/>
          <w:szCs w:val="24"/>
        </w:rPr>
        <w:t xml:space="preserve"> </w:t>
      </w:r>
      <w:r>
        <w:rPr>
          <w:sz w:val="24"/>
          <w:szCs w:val="24"/>
        </w:rPr>
        <w:t xml:space="preserve">2025-2026 eğitim-öğretim yılından itibaren, Güzel Sanatlar Fakültesi Çizgi Film ve Animasyon Programı ile Grafik Tasarımı Programı arasında karşılıklı olarak çift </w:t>
      </w:r>
      <w:proofErr w:type="spellStart"/>
      <w:r>
        <w:rPr>
          <w:sz w:val="24"/>
          <w:szCs w:val="24"/>
        </w:rPr>
        <w:t>anadal</w:t>
      </w:r>
      <w:proofErr w:type="spellEnd"/>
      <w:r>
        <w:rPr>
          <w:sz w:val="24"/>
          <w:szCs w:val="24"/>
        </w:rPr>
        <w:t xml:space="preserve"> Programları açılması, Grafik Sanatlar Programı öğrencileri için Çizgi Film ve Animasyon Programında çift </w:t>
      </w:r>
      <w:proofErr w:type="spellStart"/>
      <w:r>
        <w:rPr>
          <w:sz w:val="24"/>
          <w:szCs w:val="24"/>
        </w:rPr>
        <w:t>anadal</w:t>
      </w:r>
      <w:proofErr w:type="spellEnd"/>
      <w:r>
        <w:rPr>
          <w:sz w:val="24"/>
          <w:szCs w:val="24"/>
        </w:rPr>
        <w:t xml:space="preserve"> Programı </w:t>
      </w:r>
      <w:r>
        <w:rPr>
          <w:bCs/>
          <w:color w:val="000000" w:themeColor="text1"/>
          <w:sz w:val="24"/>
          <w:szCs w:val="24"/>
        </w:rPr>
        <w:t>açılması</w:t>
      </w:r>
      <w:r>
        <w:rPr>
          <w:rFonts w:eastAsia="Arial Unicode MS"/>
          <w:bCs/>
          <w:color w:val="000000" w:themeColor="text1"/>
          <w:sz w:val="24"/>
          <w:szCs w:val="24"/>
        </w:rPr>
        <w:t xml:space="preserve">na ilişkin </w:t>
      </w:r>
      <w:r>
        <w:rPr>
          <w:rFonts w:eastAsia="Calibri"/>
          <w:color w:val="000000" w:themeColor="text1"/>
          <w:sz w:val="24"/>
          <w:szCs w:val="24"/>
        </w:rPr>
        <w:t>Dekanlığın 12.08.2025 tarihli ve E-1497132 sayılı yazısı v</w:t>
      </w:r>
      <w:r>
        <w:rPr>
          <w:rFonts w:eastAsia="Calibri"/>
          <w:color w:val="000000"/>
          <w:sz w:val="24"/>
          <w:szCs w:val="24"/>
        </w:rPr>
        <w:t xml:space="preserve">e </w:t>
      </w:r>
      <w:r>
        <w:rPr>
          <w:rFonts w:eastAsia="Calibri"/>
          <w:color w:val="000000" w:themeColor="text1"/>
          <w:sz w:val="24"/>
          <w:szCs w:val="24"/>
        </w:rPr>
        <w:t>eki incelendi.</w:t>
      </w:r>
    </w:p>
    <w:p w14:paraId="33AA5B3A" w14:textId="77777777" w:rsidR="00355544" w:rsidRDefault="00355544" w:rsidP="00355544">
      <w:pPr>
        <w:ind w:firstLine="708"/>
        <w:jc w:val="both"/>
        <w:rPr>
          <w:rFonts w:eastAsia="Arial Unicode MS"/>
          <w:bCs/>
          <w:color w:val="000000" w:themeColor="text1"/>
          <w:sz w:val="24"/>
          <w:szCs w:val="24"/>
        </w:rPr>
      </w:pPr>
    </w:p>
    <w:p w14:paraId="297A9651" w14:textId="77777777" w:rsidR="00355544" w:rsidRDefault="00355544" w:rsidP="00355544">
      <w:pPr>
        <w:rPr>
          <w:sz w:val="24"/>
          <w:szCs w:val="24"/>
        </w:rPr>
      </w:pPr>
    </w:p>
    <w:p w14:paraId="5EE55786" w14:textId="113F5A67" w:rsidR="00355544" w:rsidRDefault="00355544" w:rsidP="00355544">
      <w:pPr>
        <w:rPr>
          <w:b/>
          <w:sz w:val="24"/>
          <w:szCs w:val="24"/>
        </w:rPr>
      </w:pPr>
      <w:r>
        <w:rPr>
          <w:b/>
          <w:sz w:val="24"/>
          <w:szCs w:val="24"/>
        </w:rPr>
        <w:t>Görüşmeler sonunda;</w:t>
      </w:r>
    </w:p>
    <w:p w14:paraId="15F67DC2" w14:textId="77777777" w:rsidR="00355544" w:rsidRDefault="00355544" w:rsidP="00355544">
      <w:pPr>
        <w:jc w:val="both"/>
        <w:rPr>
          <w:sz w:val="24"/>
          <w:szCs w:val="24"/>
        </w:rPr>
      </w:pPr>
    </w:p>
    <w:p w14:paraId="1F5B8F11" w14:textId="606B7A91" w:rsidR="00355544" w:rsidRDefault="00355544" w:rsidP="00355544">
      <w:pPr>
        <w:jc w:val="both"/>
        <w:rPr>
          <w:color w:val="000000"/>
          <w:sz w:val="24"/>
          <w:szCs w:val="24"/>
          <w:lang w:eastAsia="x-none"/>
        </w:rPr>
      </w:pPr>
      <w:r>
        <w:rPr>
          <w:sz w:val="24"/>
          <w:szCs w:val="24"/>
        </w:rPr>
        <w:t xml:space="preserve">2025-2026 eğitim-öğretim yılından itibaren, Güzel Sanatlar Fakültesi Çizgi Film ve Animasyon Programı ile Grafik Tasarımı Programı arasında karşılıklı olarak çift </w:t>
      </w:r>
      <w:proofErr w:type="spellStart"/>
      <w:r>
        <w:rPr>
          <w:sz w:val="24"/>
          <w:szCs w:val="24"/>
        </w:rPr>
        <w:t>anadal</w:t>
      </w:r>
      <w:proofErr w:type="spellEnd"/>
      <w:r>
        <w:rPr>
          <w:sz w:val="24"/>
          <w:szCs w:val="24"/>
        </w:rPr>
        <w:t xml:space="preserve"> Programları açılmasına, Grafik Sanatlar Programı öğrencileri için Çizgi Film ve Animasyon Programında çift </w:t>
      </w:r>
      <w:proofErr w:type="spellStart"/>
      <w:r>
        <w:rPr>
          <w:sz w:val="24"/>
          <w:szCs w:val="24"/>
        </w:rPr>
        <w:t>anadal</w:t>
      </w:r>
      <w:proofErr w:type="spellEnd"/>
      <w:r>
        <w:rPr>
          <w:sz w:val="24"/>
          <w:szCs w:val="24"/>
        </w:rPr>
        <w:t xml:space="preserve"> Programı </w:t>
      </w:r>
      <w:r>
        <w:rPr>
          <w:bCs/>
          <w:color w:val="000000" w:themeColor="text1"/>
          <w:sz w:val="24"/>
          <w:szCs w:val="24"/>
        </w:rPr>
        <w:t>açılması</w:t>
      </w:r>
      <w:r>
        <w:rPr>
          <w:rFonts w:eastAsia="Arial Unicode MS"/>
          <w:bCs/>
          <w:color w:val="000000" w:themeColor="text1"/>
          <w:sz w:val="24"/>
          <w:szCs w:val="24"/>
        </w:rPr>
        <w:t xml:space="preserve">na </w:t>
      </w:r>
      <w:r w:rsidR="002740A7">
        <w:rPr>
          <w:color w:val="000000" w:themeColor="text1"/>
          <w:sz w:val="24"/>
          <w:szCs w:val="24"/>
          <w:lang w:eastAsia="x-none"/>
        </w:rPr>
        <w:t xml:space="preserve">katılanların </w:t>
      </w:r>
      <w:r>
        <w:rPr>
          <w:color w:val="000000"/>
          <w:sz w:val="24"/>
          <w:szCs w:val="24"/>
          <w:lang w:eastAsia="x-none"/>
        </w:rPr>
        <w:t>oy</w:t>
      </w:r>
      <w:r w:rsidR="002740A7">
        <w:rPr>
          <w:color w:val="000000"/>
          <w:sz w:val="24"/>
          <w:szCs w:val="24"/>
          <w:lang w:eastAsia="x-none"/>
        </w:rPr>
        <w:t xml:space="preserve"> </w:t>
      </w:r>
      <w:r>
        <w:rPr>
          <w:color w:val="000000"/>
          <w:sz w:val="24"/>
          <w:szCs w:val="24"/>
          <w:lang w:eastAsia="x-none"/>
        </w:rPr>
        <w:t>birliği ile karar verildi.</w:t>
      </w:r>
    </w:p>
    <w:p w14:paraId="2944AE9D" w14:textId="4AEB9440" w:rsidR="00355544" w:rsidRDefault="00355544" w:rsidP="00355544">
      <w:pPr>
        <w:jc w:val="both"/>
        <w:rPr>
          <w:color w:val="000000"/>
          <w:sz w:val="24"/>
          <w:szCs w:val="24"/>
          <w:lang w:eastAsia="x-none"/>
        </w:rPr>
      </w:pPr>
    </w:p>
    <w:p w14:paraId="16E42C10" w14:textId="6E46A956" w:rsidR="00355544" w:rsidRPr="00355544" w:rsidRDefault="00355544" w:rsidP="00355544">
      <w:pPr>
        <w:jc w:val="both"/>
        <w:rPr>
          <w:rFonts w:eastAsia="Calibri"/>
          <w:color w:val="000000" w:themeColor="text1"/>
          <w:sz w:val="24"/>
          <w:szCs w:val="24"/>
        </w:rPr>
      </w:pPr>
      <w:r w:rsidRPr="00355544">
        <w:rPr>
          <w:b/>
          <w:sz w:val="24"/>
          <w:szCs w:val="24"/>
          <w:u w:val="single"/>
        </w:rPr>
        <w:t>KARAR 16–</w:t>
      </w:r>
      <w:r>
        <w:t xml:space="preserve"> </w:t>
      </w:r>
      <w:r>
        <w:rPr>
          <w:sz w:val="24"/>
          <w:szCs w:val="24"/>
        </w:rPr>
        <w:t xml:space="preserve">Edebiyat Fakültesi bünyesinde yer alan bazı çift </w:t>
      </w:r>
      <w:proofErr w:type="spellStart"/>
      <w:r>
        <w:rPr>
          <w:sz w:val="24"/>
          <w:szCs w:val="24"/>
        </w:rPr>
        <w:t>anadal</w:t>
      </w:r>
      <w:proofErr w:type="spellEnd"/>
      <w:r>
        <w:rPr>
          <w:sz w:val="24"/>
          <w:szCs w:val="24"/>
        </w:rPr>
        <w:t xml:space="preserve"> programlarına ait öğretim planlarında 2025-2026 eğitim-öğretim yılından itibaren değişiklik yapılması</w:t>
      </w:r>
      <w:r>
        <w:rPr>
          <w:rFonts w:eastAsia="Arial Unicode MS"/>
          <w:bCs/>
          <w:color w:val="000000" w:themeColor="text1"/>
          <w:sz w:val="24"/>
          <w:szCs w:val="24"/>
        </w:rPr>
        <w:t xml:space="preserve">na ilişkin </w:t>
      </w:r>
      <w:r>
        <w:rPr>
          <w:rFonts w:eastAsia="Calibri"/>
          <w:color w:val="000000" w:themeColor="text1"/>
          <w:sz w:val="24"/>
          <w:szCs w:val="24"/>
        </w:rPr>
        <w:t xml:space="preserve">Dekanlığın 18.08.2025 tarihli ve E-1503380 sayılı yazısı </w:t>
      </w:r>
      <w:r>
        <w:rPr>
          <w:rFonts w:eastAsia="Calibri"/>
          <w:color w:val="000000"/>
          <w:sz w:val="24"/>
          <w:szCs w:val="24"/>
        </w:rPr>
        <w:t xml:space="preserve">ve </w:t>
      </w:r>
      <w:r>
        <w:rPr>
          <w:rFonts w:eastAsia="Calibri"/>
          <w:color w:val="000000" w:themeColor="text1"/>
          <w:sz w:val="24"/>
          <w:szCs w:val="24"/>
        </w:rPr>
        <w:t>ekleri incelendi.</w:t>
      </w:r>
    </w:p>
    <w:p w14:paraId="4A7B2912" w14:textId="77777777" w:rsidR="00355544" w:rsidRDefault="00355544" w:rsidP="00355544">
      <w:pPr>
        <w:rPr>
          <w:sz w:val="24"/>
          <w:szCs w:val="24"/>
        </w:rPr>
      </w:pPr>
    </w:p>
    <w:p w14:paraId="71E36769" w14:textId="78B8999B" w:rsidR="00355544" w:rsidRDefault="00355544" w:rsidP="00355544">
      <w:pPr>
        <w:rPr>
          <w:b/>
          <w:sz w:val="24"/>
          <w:szCs w:val="24"/>
        </w:rPr>
      </w:pPr>
      <w:r>
        <w:rPr>
          <w:b/>
          <w:sz w:val="24"/>
          <w:szCs w:val="24"/>
        </w:rPr>
        <w:t>Görüşmeler sonunda;</w:t>
      </w:r>
    </w:p>
    <w:p w14:paraId="6A099EEE" w14:textId="77777777" w:rsidR="00355544" w:rsidRDefault="00355544" w:rsidP="00355544">
      <w:pPr>
        <w:jc w:val="both"/>
        <w:rPr>
          <w:sz w:val="24"/>
          <w:szCs w:val="24"/>
        </w:rPr>
      </w:pPr>
    </w:p>
    <w:p w14:paraId="3C03191C" w14:textId="0E9010EB" w:rsidR="00355544" w:rsidRDefault="00355544" w:rsidP="00355544">
      <w:pPr>
        <w:jc w:val="both"/>
        <w:rPr>
          <w:rFonts w:eastAsia="Arial Unicode MS"/>
          <w:bCs/>
          <w:color w:val="000000" w:themeColor="text1"/>
          <w:sz w:val="24"/>
          <w:szCs w:val="24"/>
          <w:lang w:eastAsia="en-US"/>
        </w:rPr>
      </w:pPr>
      <w:r>
        <w:rPr>
          <w:sz w:val="24"/>
          <w:szCs w:val="24"/>
        </w:rPr>
        <w:t xml:space="preserve">Edebiyat Fakültesi bünyesinde yer alan bazı çift </w:t>
      </w:r>
      <w:proofErr w:type="spellStart"/>
      <w:r>
        <w:rPr>
          <w:sz w:val="24"/>
          <w:szCs w:val="24"/>
        </w:rPr>
        <w:t>anadal</w:t>
      </w:r>
      <w:proofErr w:type="spellEnd"/>
      <w:r>
        <w:rPr>
          <w:sz w:val="24"/>
          <w:szCs w:val="24"/>
        </w:rPr>
        <w:t xml:space="preserve"> programlarına ait öğretim planlarında 2025-2026 eğitim-öğretim yılından itibaren değişiklik yapılmasına ve bu değişikliğin</w:t>
      </w:r>
      <w:r>
        <w:rPr>
          <w:rFonts w:eastAsia="Arial Unicode MS"/>
          <w:bCs/>
          <w:color w:val="000000" w:themeColor="text1"/>
          <w:sz w:val="24"/>
          <w:szCs w:val="24"/>
        </w:rPr>
        <w:t xml:space="preserve"> Fakülte Kurulunun 15.08.2025 tarihli ve 149/1 sayılı kararı ile ekinde belirtilen şekilde uygulanmasına </w:t>
      </w:r>
      <w:r w:rsidR="002740A7">
        <w:rPr>
          <w:color w:val="000000" w:themeColor="text1"/>
          <w:sz w:val="24"/>
          <w:szCs w:val="24"/>
          <w:lang w:eastAsia="x-none"/>
        </w:rPr>
        <w:t xml:space="preserve">katılanların </w:t>
      </w:r>
      <w:r>
        <w:rPr>
          <w:color w:val="000000"/>
          <w:sz w:val="24"/>
          <w:szCs w:val="24"/>
          <w:lang w:eastAsia="x-none"/>
        </w:rPr>
        <w:t>oy</w:t>
      </w:r>
      <w:r w:rsidR="002740A7">
        <w:rPr>
          <w:color w:val="000000"/>
          <w:sz w:val="24"/>
          <w:szCs w:val="24"/>
          <w:lang w:eastAsia="x-none"/>
        </w:rPr>
        <w:t xml:space="preserve"> </w:t>
      </w:r>
      <w:r>
        <w:rPr>
          <w:color w:val="000000"/>
          <w:sz w:val="24"/>
          <w:szCs w:val="24"/>
          <w:lang w:eastAsia="x-none"/>
        </w:rPr>
        <w:t xml:space="preserve">birliği ile karar verildi. </w:t>
      </w:r>
    </w:p>
    <w:p w14:paraId="6FF8D4AD" w14:textId="77777777" w:rsidR="00355544" w:rsidRDefault="00355544" w:rsidP="00355544">
      <w:pPr>
        <w:jc w:val="both"/>
        <w:rPr>
          <w:rFonts w:eastAsia="Arial Unicode MS"/>
          <w:bCs/>
          <w:color w:val="000000" w:themeColor="text1"/>
          <w:sz w:val="24"/>
          <w:szCs w:val="24"/>
          <w:lang w:eastAsia="en-US"/>
        </w:rPr>
      </w:pPr>
    </w:p>
    <w:p w14:paraId="22044BDF" w14:textId="0A93CDDA" w:rsidR="00355544" w:rsidRDefault="00355544" w:rsidP="00355544">
      <w:pPr>
        <w:jc w:val="both"/>
        <w:rPr>
          <w:rFonts w:eastAsia="Calibri"/>
          <w:color w:val="000000" w:themeColor="text1"/>
          <w:sz w:val="24"/>
          <w:szCs w:val="24"/>
        </w:rPr>
      </w:pPr>
      <w:r w:rsidRPr="00355544">
        <w:rPr>
          <w:b/>
          <w:sz w:val="24"/>
          <w:szCs w:val="24"/>
          <w:u w:val="single"/>
        </w:rPr>
        <w:t>KARAR 17–</w:t>
      </w:r>
      <w:r>
        <w:t xml:space="preserve"> </w:t>
      </w:r>
      <w:r>
        <w:rPr>
          <w:sz w:val="24"/>
          <w:szCs w:val="24"/>
        </w:rPr>
        <w:t xml:space="preserve">Fen Fakültesi bünyesinde yer alan çift </w:t>
      </w:r>
      <w:proofErr w:type="spellStart"/>
      <w:r>
        <w:rPr>
          <w:sz w:val="24"/>
          <w:szCs w:val="24"/>
        </w:rPr>
        <w:t>anadal</w:t>
      </w:r>
      <w:proofErr w:type="spellEnd"/>
      <w:r>
        <w:rPr>
          <w:sz w:val="24"/>
          <w:szCs w:val="24"/>
        </w:rPr>
        <w:t xml:space="preserve"> programlarına ait öğretim planlarında 2025-2026 eğitim-öğretim yılından itibaren değişiklik yapılması</w:t>
      </w:r>
      <w:r>
        <w:rPr>
          <w:rFonts w:eastAsia="Arial Unicode MS"/>
          <w:bCs/>
          <w:color w:val="000000" w:themeColor="text1"/>
          <w:sz w:val="24"/>
          <w:szCs w:val="24"/>
        </w:rPr>
        <w:t xml:space="preserve">na ilişkin </w:t>
      </w:r>
      <w:r>
        <w:rPr>
          <w:rFonts w:eastAsia="Calibri"/>
          <w:color w:val="000000" w:themeColor="text1"/>
          <w:sz w:val="24"/>
          <w:szCs w:val="24"/>
        </w:rPr>
        <w:t xml:space="preserve">Dekanlığın 19.08.2025 tarihli ve E-1506154 sayılı yazısı </w:t>
      </w:r>
      <w:r>
        <w:rPr>
          <w:rFonts w:eastAsia="Calibri"/>
          <w:color w:val="000000"/>
          <w:sz w:val="24"/>
          <w:szCs w:val="24"/>
        </w:rPr>
        <w:t xml:space="preserve">ve </w:t>
      </w:r>
      <w:r>
        <w:rPr>
          <w:rFonts w:eastAsia="Calibri"/>
          <w:color w:val="000000" w:themeColor="text1"/>
          <w:sz w:val="24"/>
          <w:szCs w:val="24"/>
        </w:rPr>
        <w:t xml:space="preserve">ekleri ile 26.08.2025 tarihli ve E-1511304 sayılı yazısı </w:t>
      </w:r>
      <w:r>
        <w:rPr>
          <w:rFonts w:eastAsia="Calibri"/>
          <w:color w:val="000000"/>
          <w:sz w:val="24"/>
          <w:szCs w:val="24"/>
        </w:rPr>
        <w:t xml:space="preserve">ve </w:t>
      </w:r>
      <w:r>
        <w:rPr>
          <w:rFonts w:eastAsia="Calibri"/>
          <w:color w:val="000000" w:themeColor="text1"/>
          <w:sz w:val="24"/>
          <w:szCs w:val="24"/>
        </w:rPr>
        <w:t>ekleri incelendi.</w:t>
      </w:r>
    </w:p>
    <w:p w14:paraId="043E772F" w14:textId="77777777" w:rsidR="00355544" w:rsidRDefault="00355544" w:rsidP="00355544">
      <w:pPr>
        <w:rPr>
          <w:sz w:val="24"/>
          <w:szCs w:val="24"/>
        </w:rPr>
      </w:pPr>
    </w:p>
    <w:p w14:paraId="6B6EE94A" w14:textId="3C590F45" w:rsidR="00355544" w:rsidRDefault="00355544" w:rsidP="00355544">
      <w:pPr>
        <w:rPr>
          <w:b/>
          <w:sz w:val="24"/>
          <w:szCs w:val="24"/>
        </w:rPr>
      </w:pPr>
      <w:r>
        <w:rPr>
          <w:b/>
          <w:sz w:val="24"/>
          <w:szCs w:val="24"/>
        </w:rPr>
        <w:t>Görüşmeler sonunda;</w:t>
      </w:r>
    </w:p>
    <w:p w14:paraId="3FAB9FB6" w14:textId="77777777" w:rsidR="00355544" w:rsidRDefault="00355544" w:rsidP="00355544">
      <w:pPr>
        <w:rPr>
          <w:b/>
          <w:sz w:val="24"/>
          <w:szCs w:val="24"/>
        </w:rPr>
      </w:pPr>
    </w:p>
    <w:p w14:paraId="18F8A3F6" w14:textId="4BF5F5B7" w:rsidR="00355544" w:rsidRDefault="00355544" w:rsidP="00355544">
      <w:pPr>
        <w:jc w:val="both"/>
        <w:rPr>
          <w:rFonts w:eastAsia="Arial Unicode MS"/>
          <w:bCs/>
          <w:color w:val="000000" w:themeColor="text1"/>
          <w:sz w:val="24"/>
          <w:szCs w:val="24"/>
          <w:lang w:eastAsia="en-US"/>
        </w:rPr>
      </w:pPr>
      <w:r>
        <w:rPr>
          <w:sz w:val="24"/>
          <w:szCs w:val="24"/>
        </w:rPr>
        <w:t xml:space="preserve">Fen Fakültesi bünyesinde yer alan çift </w:t>
      </w:r>
      <w:proofErr w:type="spellStart"/>
      <w:r>
        <w:rPr>
          <w:sz w:val="24"/>
          <w:szCs w:val="24"/>
        </w:rPr>
        <w:t>anadal</w:t>
      </w:r>
      <w:proofErr w:type="spellEnd"/>
      <w:r>
        <w:rPr>
          <w:sz w:val="24"/>
          <w:szCs w:val="24"/>
        </w:rPr>
        <w:t xml:space="preserve"> programlarına ait öğretim planlarında 2025-2026 eğitim-öğretim yılından itibaren değişiklik yapılmasına ve bu değişikliğin</w:t>
      </w:r>
      <w:r>
        <w:rPr>
          <w:rFonts w:eastAsia="Arial Unicode MS"/>
          <w:bCs/>
          <w:color w:val="000000" w:themeColor="text1"/>
          <w:sz w:val="24"/>
          <w:szCs w:val="24"/>
        </w:rPr>
        <w:t xml:space="preserve"> Fakülte Kurulunun 08.08.2025 tarihli ve 363/3 sayılı kararı ile ekinde belirtilen şekilde uygulanmasına </w:t>
      </w:r>
      <w:r w:rsidR="002740A7">
        <w:rPr>
          <w:color w:val="000000" w:themeColor="text1"/>
          <w:sz w:val="24"/>
          <w:szCs w:val="24"/>
          <w:lang w:eastAsia="x-none"/>
        </w:rPr>
        <w:t xml:space="preserve">katılanların </w:t>
      </w:r>
      <w:r>
        <w:rPr>
          <w:color w:val="000000"/>
          <w:sz w:val="24"/>
          <w:szCs w:val="24"/>
          <w:lang w:eastAsia="x-none"/>
        </w:rPr>
        <w:t>oy</w:t>
      </w:r>
      <w:r w:rsidR="002740A7">
        <w:rPr>
          <w:color w:val="000000"/>
          <w:sz w:val="24"/>
          <w:szCs w:val="24"/>
          <w:lang w:eastAsia="x-none"/>
        </w:rPr>
        <w:t xml:space="preserve"> </w:t>
      </w:r>
      <w:r>
        <w:rPr>
          <w:color w:val="000000"/>
          <w:sz w:val="24"/>
          <w:szCs w:val="24"/>
          <w:lang w:eastAsia="x-none"/>
        </w:rPr>
        <w:t xml:space="preserve">birliği ile karar verildi. </w:t>
      </w:r>
    </w:p>
    <w:p w14:paraId="51A13C3C" w14:textId="3190AF53" w:rsidR="002949F4" w:rsidRDefault="002949F4" w:rsidP="001620D2">
      <w:pPr>
        <w:jc w:val="both"/>
        <w:rPr>
          <w:b/>
          <w:sz w:val="24"/>
          <w:szCs w:val="24"/>
        </w:rPr>
      </w:pPr>
    </w:p>
    <w:p w14:paraId="6993106B" w14:textId="3ACD4D2C" w:rsidR="00355544" w:rsidRPr="00355544" w:rsidRDefault="00355544" w:rsidP="00355544">
      <w:pPr>
        <w:jc w:val="both"/>
        <w:rPr>
          <w:rFonts w:eastAsia="Calibri"/>
          <w:color w:val="000000" w:themeColor="text1"/>
          <w:sz w:val="24"/>
          <w:szCs w:val="24"/>
        </w:rPr>
      </w:pPr>
      <w:r>
        <w:rPr>
          <w:b/>
          <w:sz w:val="24"/>
          <w:szCs w:val="24"/>
          <w:u w:val="single"/>
          <w:lang w:val="x-none" w:eastAsia="x-none"/>
        </w:rPr>
        <w:t xml:space="preserve">KARAR </w:t>
      </w:r>
      <w:r>
        <w:rPr>
          <w:b/>
          <w:sz w:val="24"/>
          <w:szCs w:val="24"/>
          <w:u w:val="single"/>
          <w:lang w:eastAsia="x-none"/>
        </w:rPr>
        <w:t>18–</w:t>
      </w:r>
      <w:r>
        <w:rPr>
          <w:rFonts w:eastAsia="Arial Unicode MS"/>
          <w:bCs/>
          <w:color w:val="000000" w:themeColor="text1"/>
          <w:sz w:val="24"/>
          <w:szCs w:val="24"/>
        </w:rPr>
        <w:t xml:space="preserve"> </w:t>
      </w:r>
      <w:r>
        <w:rPr>
          <w:b/>
          <w:sz w:val="24"/>
          <w:szCs w:val="24"/>
        </w:rPr>
        <w:t xml:space="preserve"> </w:t>
      </w:r>
      <w:r>
        <w:rPr>
          <w:bCs/>
          <w:sz w:val="24"/>
          <w:szCs w:val="24"/>
        </w:rPr>
        <w:t xml:space="preserve">Fen Fakültesi bünyesinde yer alan Matematik (İngilizce) Yan Dal Programına ait öğretim planında 2025-2026 eğitim-öğretim yılından itibaren değişiklik yapılmasına </w:t>
      </w:r>
      <w:r>
        <w:rPr>
          <w:rFonts w:eastAsia="Arial Unicode MS"/>
          <w:bCs/>
          <w:color w:val="000000" w:themeColor="text1"/>
          <w:sz w:val="24"/>
          <w:szCs w:val="24"/>
        </w:rPr>
        <w:t xml:space="preserve">ilişkin </w:t>
      </w:r>
      <w:r>
        <w:rPr>
          <w:rFonts w:eastAsia="Calibri"/>
          <w:color w:val="000000" w:themeColor="text1"/>
          <w:sz w:val="24"/>
          <w:szCs w:val="24"/>
        </w:rPr>
        <w:t xml:space="preserve">Dekanlığın 19.08.2025 tarihli ve E-1506154 sayılı yazısı ve ekleri incelendi. </w:t>
      </w:r>
    </w:p>
    <w:p w14:paraId="2B05C1E7" w14:textId="77777777" w:rsidR="00355544" w:rsidRDefault="00355544" w:rsidP="00355544">
      <w:pPr>
        <w:rPr>
          <w:sz w:val="24"/>
          <w:szCs w:val="24"/>
        </w:rPr>
      </w:pPr>
    </w:p>
    <w:p w14:paraId="16EC91C3" w14:textId="58DDF14F" w:rsidR="00355544" w:rsidRDefault="00355544" w:rsidP="00355544">
      <w:pPr>
        <w:rPr>
          <w:b/>
          <w:sz w:val="24"/>
          <w:szCs w:val="24"/>
        </w:rPr>
      </w:pPr>
      <w:r>
        <w:rPr>
          <w:b/>
          <w:sz w:val="24"/>
          <w:szCs w:val="24"/>
        </w:rPr>
        <w:t>Görüşmeler sonunda;</w:t>
      </w:r>
    </w:p>
    <w:p w14:paraId="0ED7D142" w14:textId="77777777" w:rsidR="00355544" w:rsidRDefault="00355544" w:rsidP="00355544">
      <w:pPr>
        <w:jc w:val="both"/>
        <w:rPr>
          <w:bCs/>
          <w:sz w:val="24"/>
          <w:szCs w:val="24"/>
        </w:rPr>
      </w:pPr>
    </w:p>
    <w:p w14:paraId="0CA0AD53" w14:textId="4ABB8976" w:rsidR="00355544" w:rsidRDefault="00355544" w:rsidP="00355544">
      <w:pPr>
        <w:jc w:val="both"/>
        <w:rPr>
          <w:color w:val="000000"/>
          <w:sz w:val="24"/>
          <w:szCs w:val="24"/>
          <w:lang w:eastAsia="x-none"/>
        </w:rPr>
      </w:pPr>
      <w:r>
        <w:rPr>
          <w:bCs/>
          <w:sz w:val="24"/>
          <w:szCs w:val="24"/>
        </w:rPr>
        <w:t xml:space="preserve">Fen Fakültesi bünyesinde yer alan Matematik (İngilizce) Yan Dal Programına ait öğretim planında 2025-2026 eğitim-öğretim yılından itibaren değişiklik yapılmasına </w:t>
      </w:r>
      <w:r>
        <w:rPr>
          <w:sz w:val="24"/>
          <w:szCs w:val="24"/>
        </w:rPr>
        <w:t>ve bu değişikliğin</w:t>
      </w:r>
      <w:r>
        <w:rPr>
          <w:rFonts w:eastAsia="Arial Unicode MS"/>
          <w:bCs/>
          <w:color w:val="000000" w:themeColor="text1"/>
          <w:sz w:val="24"/>
          <w:szCs w:val="24"/>
        </w:rPr>
        <w:t xml:space="preserve"> Fakülte Kurulunun 08.08.2025 tarihli ve 363/3 sayılı kararı ile ekinde belirtilen şekilde uygulanmasına</w:t>
      </w:r>
      <w:r w:rsidR="001B2216">
        <w:rPr>
          <w:rFonts w:eastAsia="Arial Unicode MS"/>
          <w:bCs/>
          <w:color w:val="000000" w:themeColor="text1"/>
          <w:sz w:val="24"/>
          <w:szCs w:val="24"/>
        </w:rPr>
        <w:t xml:space="preserve"> </w:t>
      </w:r>
      <w:r w:rsidR="001B2216">
        <w:rPr>
          <w:color w:val="000000" w:themeColor="text1"/>
          <w:sz w:val="24"/>
          <w:szCs w:val="24"/>
          <w:lang w:eastAsia="x-none"/>
        </w:rPr>
        <w:t>katılanların</w:t>
      </w:r>
      <w:r>
        <w:rPr>
          <w:rFonts w:eastAsia="Arial Unicode MS"/>
          <w:bCs/>
          <w:color w:val="000000" w:themeColor="text1"/>
          <w:sz w:val="24"/>
          <w:szCs w:val="24"/>
        </w:rPr>
        <w:t xml:space="preserve"> </w:t>
      </w:r>
      <w:r>
        <w:rPr>
          <w:color w:val="000000"/>
          <w:sz w:val="24"/>
          <w:szCs w:val="24"/>
          <w:lang w:eastAsia="x-none"/>
        </w:rPr>
        <w:t>oy</w:t>
      </w:r>
      <w:r w:rsidR="001B2216">
        <w:rPr>
          <w:color w:val="000000"/>
          <w:sz w:val="24"/>
          <w:szCs w:val="24"/>
          <w:lang w:eastAsia="x-none"/>
        </w:rPr>
        <w:t xml:space="preserve"> </w:t>
      </w:r>
      <w:r>
        <w:rPr>
          <w:color w:val="000000"/>
          <w:sz w:val="24"/>
          <w:szCs w:val="24"/>
          <w:lang w:eastAsia="x-none"/>
        </w:rPr>
        <w:t>birliği ile karar verildi.</w:t>
      </w:r>
    </w:p>
    <w:p w14:paraId="033DFBA4" w14:textId="7BEB6B90" w:rsidR="00355544" w:rsidRDefault="00355544" w:rsidP="00355544">
      <w:pPr>
        <w:jc w:val="both"/>
        <w:rPr>
          <w:color w:val="000000"/>
          <w:sz w:val="24"/>
          <w:szCs w:val="24"/>
          <w:lang w:eastAsia="x-none"/>
        </w:rPr>
      </w:pPr>
    </w:p>
    <w:p w14:paraId="619CB7DB" w14:textId="12561C8E" w:rsidR="00355544" w:rsidRPr="00355544" w:rsidRDefault="00355544" w:rsidP="00355544">
      <w:pPr>
        <w:jc w:val="both"/>
        <w:rPr>
          <w:rFonts w:eastAsia="Calibri"/>
          <w:color w:val="000000" w:themeColor="text1"/>
          <w:sz w:val="24"/>
          <w:szCs w:val="24"/>
        </w:rPr>
      </w:pPr>
      <w:r>
        <w:rPr>
          <w:b/>
          <w:sz w:val="24"/>
          <w:szCs w:val="24"/>
          <w:u w:val="single"/>
          <w:lang w:val="x-none" w:eastAsia="x-none"/>
        </w:rPr>
        <w:t>KARAR</w:t>
      </w:r>
      <w:r>
        <w:rPr>
          <w:b/>
          <w:sz w:val="24"/>
          <w:szCs w:val="24"/>
          <w:u w:val="single"/>
          <w:lang w:eastAsia="x-none"/>
        </w:rPr>
        <w:t xml:space="preserve"> 19–</w:t>
      </w:r>
      <w:r>
        <w:rPr>
          <w:rFonts w:eastAsia="Arial Unicode MS"/>
          <w:bCs/>
          <w:color w:val="000000" w:themeColor="text1"/>
          <w:sz w:val="24"/>
          <w:szCs w:val="24"/>
        </w:rPr>
        <w:t xml:space="preserve"> Sosyal Bilimler Enstitüsü bünyesinde yer alan </w:t>
      </w:r>
      <w:r>
        <w:rPr>
          <w:rFonts w:eastAsia="Arial Unicode MS"/>
          <w:bCs/>
          <w:sz w:val="24"/>
          <w:szCs w:val="24"/>
        </w:rPr>
        <w:t xml:space="preserve">bazı </w:t>
      </w:r>
      <w:r>
        <w:rPr>
          <w:rFonts w:eastAsia="Arial Unicode MS"/>
          <w:bCs/>
          <w:color w:val="000000" w:themeColor="text1"/>
          <w:sz w:val="24"/>
          <w:szCs w:val="24"/>
        </w:rPr>
        <w:t>lisansüstü programlara ait öğretim planlarında 2025-2026 eğitim-öğretim yılından itibaren değişiklik yapılması</w:t>
      </w:r>
      <w:r>
        <w:rPr>
          <w:sz w:val="24"/>
          <w:szCs w:val="24"/>
        </w:rPr>
        <w:t>na</w:t>
      </w:r>
      <w:r>
        <w:rPr>
          <w:rFonts w:eastAsia="Arial Unicode MS"/>
          <w:bCs/>
          <w:color w:val="000000" w:themeColor="text1"/>
          <w:sz w:val="24"/>
          <w:szCs w:val="24"/>
        </w:rPr>
        <w:t xml:space="preserve"> ilişkin </w:t>
      </w:r>
      <w:r>
        <w:rPr>
          <w:rFonts w:eastAsia="Calibri"/>
          <w:color w:val="000000" w:themeColor="text1"/>
          <w:sz w:val="24"/>
          <w:szCs w:val="24"/>
        </w:rPr>
        <w:t xml:space="preserve">Müdürlüğün 02.09.2025 tarihli ve E-1522309 sayılı yazısı ve ekleri incelendi. </w:t>
      </w:r>
    </w:p>
    <w:p w14:paraId="5446360F" w14:textId="77777777" w:rsidR="00355544" w:rsidRDefault="00355544" w:rsidP="00355544">
      <w:pPr>
        <w:rPr>
          <w:sz w:val="24"/>
          <w:szCs w:val="24"/>
        </w:rPr>
      </w:pPr>
    </w:p>
    <w:p w14:paraId="2494ADB3" w14:textId="0C923560" w:rsidR="00355544" w:rsidRDefault="00355544" w:rsidP="00355544">
      <w:pPr>
        <w:rPr>
          <w:b/>
          <w:sz w:val="24"/>
          <w:szCs w:val="24"/>
        </w:rPr>
      </w:pPr>
      <w:r>
        <w:rPr>
          <w:b/>
          <w:sz w:val="24"/>
          <w:szCs w:val="24"/>
        </w:rPr>
        <w:lastRenderedPageBreak/>
        <w:t>Görüşmeler sonunda;</w:t>
      </w:r>
    </w:p>
    <w:p w14:paraId="2078E893" w14:textId="77777777" w:rsidR="00355544" w:rsidRDefault="00355544" w:rsidP="00355544">
      <w:pPr>
        <w:jc w:val="both"/>
        <w:rPr>
          <w:rFonts w:eastAsia="Arial Unicode MS"/>
          <w:bCs/>
          <w:color w:val="000000" w:themeColor="text1"/>
          <w:sz w:val="24"/>
          <w:szCs w:val="24"/>
        </w:rPr>
      </w:pPr>
    </w:p>
    <w:p w14:paraId="76D8741B" w14:textId="62B78ECB" w:rsidR="00355544" w:rsidRDefault="00355544" w:rsidP="00355544">
      <w:pPr>
        <w:jc w:val="both"/>
        <w:rPr>
          <w:rFonts w:eastAsia="Arial Unicode MS"/>
          <w:bCs/>
          <w:color w:val="000000" w:themeColor="text1"/>
          <w:sz w:val="24"/>
          <w:szCs w:val="24"/>
          <w:lang w:eastAsia="en-US"/>
        </w:rPr>
      </w:pPr>
      <w:r>
        <w:rPr>
          <w:rFonts w:eastAsia="Arial Unicode MS"/>
          <w:bCs/>
          <w:color w:val="000000" w:themeColor="text1"/>
          <w:sz w:val="24"/>
          <w:szCs w:val="24"/>
        </w:rPr>
        <w:t>Sosyal Bilimler Enstitüsü bünyesinde yer alan</w:t>
      </w:r>
      <w:r>
        <w:rPr>
          <w:rFonts w:eastAsia="Arial Unicode MS"/>
          <w:bCs/>
          <w:color w:val="FF0000"/>
          <w:sz w:val="24"/>
          <w:szCs w:val="24"/>
        </w:rPr>
        <w:t xml:space="preserve"> </w:t>
      </w:r>
      <w:r>
        <w:rPr>
          <w:rFonts w:eastAsia="Arial Unicode MS"/>
          <w:bCs/>
          <w:sz w:val="24"/>
          <w:szCs w:val="24"/>
        </w:rPr>
        <w:t xml:space="preserve">bazı </w:t>
      </w:r>
      <w:r>
        <w:rPr>
          <w:rFonts w:eastAsia="Arial Unicode MS"/>
          <w:bCs/>
          <w:color w:val="000000" w:themeColor="text1"/>
          <w:sz w:val="24"/>
          <w:szCs w:val="24"/>
        </w:rPr>
        <w:t>lisansüstü programlara ait öğretim planlarında 2025-2026 eğitim-öğretim yılından itibaren değişiklik yapılması</w:t>
      </w:r>
      <w:r>
        <w:rPr>
          <w:bCs/>
          <w:sz w:val="24"/>
          <w:szCs w:val="24"/>
        </w:rPr>
        <w:t xml:space="preserve">na </w:t>
      </w:r>
      <w:r>
        <w:rPr>
          <w:sz w:val="24"/>
          <w:szCs w:val="24"/>
        </w:rPr>
        <w:t>ve bu değişikliğin</w:t>
      </w:r>
      <w:r>
        <w:rPr>
          <w:rFonts w:eastAsia="Arial Unicode MS"/>
          <w:bCs/>
          <w:color w:val="000000" w:themeColor="text1"/>
          <w:sz w:val="24"/>
          <w:szCs w:val="24"/>
        </w:rPr>
        <w:t xml:space="preserve"> Enstitü Kurulunun 06.05.2025 tarihli ve 1/1 sayılı kararı ile 15.08.2025 tarihli ve 2/1 sayılı kararında </w:t>
      </w:r>
      <w:r>
        <w:rPr>
          <w:sz w:val="24"/>
          <w:szCs w:val="24"/>
        </w:rPr>
        <w:t xml:space="preserve">belirtilen </w:t>
      </w:r>
      <w:r>
        <w:rPr>
          <w:rFonts w:eastAsia="Arial Unicode MS"/>
          <w:bCs/>
          <w:color w:val="000000" w:themeColor="text1"/>
          <w:sz w:val="24"/>
          <w:szCs w:val="24"/>
        </w:rPr>
        <w:t>şekilde uygulanmasına</w:t>
      </w:r>
      <w:r w:rsidR="001B2216">
        <w:rPr>
          <w:rFonts w:eastAsia="Arial Unicode MS"/>
          <w:bCs/>
          <w:color w:val="000000" w:themeColor="text1"/>
          <w:sz w:val="24"/>
          <w:szCs w:val="24"/>
        </w:rPr>
        <w:t xml:space="preserve"> </w:t>
      </w:r>
      <w:r w:rsidR="001B2216">
        <w:rPr>
          <w:color w:val="000000" w:themeColor="text1"/>
          <w:sz w:val="24"/>
          <w:szCs w:val="24"/>
          <w:lang w:eastAsia="x-none"/>
        </w:rPr>
        <w:t>katılanların</w:t>
      </w:r>
      <w:r>
        <w:rPr>
          <w:rFonts w:eastAsia="Arial Unicode MS"/>
          <w:bCs/>
          <w:color w:val="000000" w:themeColor="text1"/>
          <w:sz w:val="24"/>
          <w:szCs w:val="24"/>
        </w:rPr>
        <w:t xml:space="preserve"> </w:t>
      </w:r>
      <w:r>
        <w:rPr>
          <w:color w:val="000000"/>
          <w:sz w:val="24"/>
          <w:szCs w:val="24"/>
          <w:lang w:eastAsia="x-none"/>
        </w:rPr>
        <w:t>oy</w:t>
      </w:r>
      <w:r w:rsidR="001B2216">
        <w:rPr>
          <w:color w:val="000000"/>
          <w:sz w:val="24"/>
          <w:szCs w:val="24"/>
          <w:lang w:eastAsia="x-none"/>
        </w:rPr>
        <w:t xml:space="preserve"> </w:t>
      </w:r>
      <w:r>
        <w:rPr>
          <w:color w:val="000000"/>
          <w:sz w:val="24"/>
          <w:szCs w:val="24"/>
          <w:lang w:eastAsia="x-none"/>
        </w:rPr>
        <w:t>birliği ile karar verildi.</w:t>
      </w:r>
    </w:p>
    <w:p w14:paraId="118A5ADE" w14:textId="597F1443" w:rsidR="00355544" w:rsidRDefault="00355544" w:rsidP="00355544">
      <w:pPr>
        <w:jc w:val="both"/>
        <w:rPr>
          <w:rFonts w:eastAsia="Arial Unicode MS"/>
          <w:bCs/>
          <w:color w:val="000000" w:themeColor="text1"/>
          <w:sz w:val="24"/>
          <w:szCs w:val="24"/>
          <w:lang w:eastAsia="en-US"/>
        </w:rPr>
      </w:pPr>
    </w:p>
    <w:p w14:paraId="56C5C87A" w14:textId="62A29A19" w:rsidR="00355544" w:rsidRDefault="00355544" w:rsidP="00355544">
      <w:pPr>
        <w:jc w:val="both"/>
        <w:rPr>
          <w:sz w:val="24"/>
          <w:szCs w:val="24"/>
        </w:rPr>
      </w:pPr>
      <w:r w:rsidRPr="00355544">
        <w:rPr>
          <w:b/>
          <w:sz w:val="24"/>
          <w:szCs w:val="24"/>
          <w:u w:val="single"/>
        </w:rPr>
        <w:t>KARAR 20-</w:t>
      </w:r>
      <w:r>
        <w:rPr>
          <w:b/>
          <w:sz w:val="24"/>
          <w:szCs w:val="24"/>
        </w:rPr>
        <w:t xml:space="preserve"> </w:t>
      </w:r>
      <w:r>
        <w:rPr>
          <w:sz w:val="24"/>
          <w:szCs w:val="24"/>
        </w:rPr>
        <w:t xml:space="preserve">Eğitim Bilimleri Enstitüsü bünyesinde yer alan Aile Eğitimi ve Danışmanlığı Tezsiz Yüksek Lisans (İ.Ö) Programına ait öğretim planında 2025-2026 eğitim-öğretim yılından itibaren değişiklik yapılmasına </w:t>
      </w:r>
      <w:r>
        <w:rPr>
          <w:rFonts w:eastAsia="Arial Unicode MS"/>
          <w:bCs/>
          <w:color w:val="000000" w:themeColor="text1"/>
          <w:sz w:val="24"/>
          <w:szCs w:val="24"/>
        </w:rPr>
        <w:t xml:space="preserve">ilişkin </w:t>
      </w:r>
      <w:r>
        <w:rPr>
          <w:rFonts w:eastAsia="Calibri"/>
          <w:bCs/>
          <w:color w:val="000000" w:themeColor="text1"/>
          <w:sz w:val="24"/>
          <w:szCs w:val="24"/>
        </w:rPr>
        <w:t>Müdürlüğün</w:t>
      </w:r>
      <w:r>
        <w:rPr>
          <w:rFonts w:eastAsia="Calibri"/>
          <w:color w:val="000000" w:themeColor="text1"/>
          <w:sz w:val="24"/>
          <w:szCs w:val="24"/>
        </w:rPr>
        <w:t xml:space="preserve"> 01.09.2025 tarihli ve E-1520782 sayılı yazısı </w:t>
      </w:r>
      <w:r>
        <w:rPr>
          <w:sz w:val="24"/>
          <w:szCs w:val="24"/>
        </w:rPr>
        <w:t>ve ekleri incelendi.</w:t>
      </w:r>
    </w:p>
    <w:p w14:paraId="7CA8CF40" w14:textId="77777777" w:rsidR="00355544" w:rsidRDefault="00355544" w:rsidP="00355544">
      <w:pPr>
        <w:rPr>
          <w:sz w:val="24"/>
          <w:szCs w:val="24"/>
        </w:rPr>
      </w:pPr>
    </w:p>
    <w:p w14:paraId="7323CFC5" w14:textId="547537C3" w:rsidR="00355544" w:rsidRDefault="00355544" w:rsidP="00355544">
      <w:pPr>
        <w:rPr>
          <w:b/>
          <w:sz w:val="24"/>
          <w:szCs w:val="24"/>
        </w:rPr>
      </w:pPr>
      <w:r>
        <w:rPr>
          <w:b/>
          <w:sz w:val="24"/>
          <w:szCs w:val="24"/>
        </w:rPr>
        <w:t>Görüşmeler sonunda;</w:t>
      </w:r>
    </w:p>
    <w:p w14:paraId="2FE90597" w14:textId="77777777" w:rsidR="00355544" w:rsidRDefault="00355544" w:rsidP="00355544">
      <w:pPr>
        <w:rPr>
          <w:b/>
          <w:sz w:val="24"/>
          <w:szCs w:val="24"/>
        </w:rPr>
      </w:pPr>
    </w:p>
    <w:p w14:paraId="3FE6ACC8" w14:textId="59CC1B85" w:rsidR="00355544" w:rsidRDefault="00355544" w:rsidP="00355544">
      <w:pPr>
        <w:jc w:val="both"/>
        <w:rPr>
          <w:sz w:val="24"/>
          <w:szCs w:val="24"/>
        </w:rPr>
      </w:pPr>
      <w:r>
        <w:rPr>
          <w:sz w:val="24"/>
          <w:szCs w:val="24"/>
        </w:rPr>
        <w:t>Eğitim Bilimleri Enstitüsü bünyesinde yer alan Aile Eğitimi ve Danışmanlığı Tezsiz Yüksek Lisans (İ.Ö) Programına ait öğretim planında 2025-2026 eğitim-öğretim yılından itibaren değişiklik yapılmasına</w:t>
      </w:r>
      <w:r>
        <w:t xml:space="preserve"> </w:t>
      </w:r>
      <w:r>
        <w:rPr>
          <w:sz w:val="24"/>
          <w:szCs w:val="24"/>
        </w:rPr>
        <w:t xml:space="preserve">ve bu değişikliğin Enstitü Kurulunun 06.05.2025 tarihli ve 2/1 sayılı kararında belirtilen şekilde </w:t>
      </w:r>
      <w:r>
        <w:rPr>
          <w:rFonts w:eastAsia="Arial Unicode MS"/>
          <w:bCs/>
          <w:color w:val="000000" w:themeColor="text1"/>
          <w:sz w:val="24"/>
          <w:szCs w:val="24"/>
        </w:rPr>
        <w:t>uygulanmasına</w:t>
      </w:r>
      <w:r w:rsidR="001B2216">
        <w:rPr>
          <w:rFonts w:eastAsia="Arial Unicode MS"/>
          <w:bCs/>
          <w:color w:val="000000" w:themeColor="text1"/>
          <w:sz w:val="24"/>
          <w:szCs w:val="24"/>
        </w:rPr>
        <w:t xml:space="preserve"> </w:t>
      </w:r>
      <w:r w:rsidR="001B2216">
        <w:rPr>
          <w:color w:val="000000" w:themeColor="text1"/>
          <w:sz w:val="24"/>
          <w:szCs w:val="24"/>
          <w:lang w:eastAsia="x-none"/>
        </w:rPr>
        <w:t>katılanların</w:t>
      </w:r>
      <w:r>
        <w:rPr>
          <w:rFonts w:eastAsia="Arial Unicode MS"/>
          <w:bCs/>
          <w:color w:val="000000" w:themeColor="text1"/>
          <w:sz w:val="24"/>
          <w:szCs w:val="24"/>
        </w:rPr>
        <w:t xml:space="preserve"> </w:t>
      </w:r>
      <w:r>
        <w:rPr>
          <w:color w:val="000000"/>
          <w:sz w:val="24"/>
          <w:szCs w:val="24"/>
          <w:lang w:eastAsia="x-none"/>
        </w:rPr>
        <w:t>oy</w:t>
      </w:r>
      <w:r w:rsidR="001B2216">
        <w:rPr>
          <w:color w:val="000000"/>
          <w:sz w:val="24"/>
          <w:szCs w:val="24"/>
          <w:lang w:eastAsia="x-none"/>
        </w:rPr>
        <w:t xml:space="preserve"> </w:t>
      </w:r>
      <w:r>
        <w:rPr>
          <w:color w:val="000000"/>
          <w:sz w:val="24"/>
          <w:szCs w:val="24"/>
          <w:lang w:eastAsia="x-none"/>
        </w:rPr>
        <w:t>birliği ile karar verildi.</w:t>
      </w:r>
    </w:p>
    <w:p w14:paraId="0F7F4402" w14:textId="77777777" w:rsidR="00355544" w:rsidRDefault="00355544" w:rsidP="00355544">
      <w:pPr>
        <w:ind w:firstLine="708"/>
        <w:jc w:val="both"/>
        <w:rPr>
          <w:rFonts w:eastAsia="Arial Unicode MS"/>
          <w:bCs/>
          <w:color w:val="000000" w:themeColor="text1"/>
          <w:sz w:val="24"/>
          <w:szCs w:val="24"/>
          <w:lang w:eastAsia="en-US"/>
        </w:rPr>
      </w:pPr>
    </w:p>
    <w:p w14:paraId="7B392567" w14:textId="77777777" w:rsidR="00355544" w:rsidRDefault="00355544" w:rsidP="00355544">
      <w:pPr>
        <w:jc w:val="both"/>
        <w:rPr>
          <w:rFonts w:eastAsia="Arial Unicode MS"/>
          <w:bCs/>
          <w:color w:val="000000" w:themeColor="text1"/>
          <w:sz w:val="24"/>
          <w:szCs w:val="24"/>
          <w:lang w:eastAsia="en-US"/>
        </w:rPr>
      </w:pPr>
    </w:p>
    <w:p w14:paraId="04FCD8F8" w14:textId="09515A7A" w:rsidR="00355544" w:rsidRPr="00355544" w:rsidRDefault="00355544" w:rsidP="00355544">
      <w:pPr>
        <w:jc w:val="both"/>
        <w:rPr>
          <w:rFonts w:eastAsia="Calibri"/>
          <w:sz w:val="24"/>
          <w:szCs w:val="24"/>
        </w:rPr>
      </w:pPr>
      <w:r>
        <w:rPr>
          <w:b/>
          <w:sz w:val="24"/>
          <w:szCs w:val="24"/>
          <w:u w:val="single"/>
          <w:lang w:val="x-none" w:eastAsia="x-none"/>
        </w:rPr>
        <w:t xml:space="preserve">KARAR </w:t>
      </w:r>
      <w:r>
        <w:rPr>
          <w:b/>
          <w:sz w:val="24"/>
          <w:szCs w:val="24"/>
          <w:u w:val="single"/>
          <w:lang w:eastAsia="x-none"/>
        </w:rPr>
        <w:t>21–</w:t>
      </w:r>
      <w:r>
        <w:rPr>
          <w:rFonts w:eastAsia="Arial Unicode MS"/>
          <w:bCs/>
          <w:sz w:val="24"/>
          <w:szCs w:val="24"/>
        </w:rPr>
        <w:t xml:space="preserve"> </w:t>
      </w:r>
      <w:r>
        <w:rPr>
          <w:bCs/>
          <w:sz w:val="24"/>
          <w:szCs w:val="24"/>
        </w:rPr>
        <w:t xml:space="preserve">Mimarlık Fakültesi bünyesinde yer alan Mimarlık programına ait öğretim planında 2025-2026 eğitim-öğretim yılından itibaren değişiklik </w:t>
      </w:r>
      <w:r>
        <w:rPr>
          <w:sz w:val="24"/>
          <w:szCs w:val="24"/>
        </w:rPr>
        <w:t>yapılmasına</w:t>
      </w:r>
      <w:r>
        <w:rPr>
          <w:rFonts w:eastAsia="Arial Unicode MS"/>
          <w:bCs/>
          <w:sz w:val="24"/>
          <w:szCs w:val="24"/>
        </w:rPr>
        <w:t xml:space="preserve"> ilişkin </w:t>
      </w:r>
      <w:r>
        <w:rPr>
          <w:rFonts w:eastAsia="Calibri"/>
          <w:sz w:val="24"/>
          <w:szCs w:val="24"/>
        </w:rPr>
        <w:t xml:space="preserve">Dekanlığın 13.08.2025 tarihli ve E-1498523 sayılı yazısı ve eki incelendi. </w:t>
      </w:r>
    </w:p>
    <w:p w14:paraId="731C4EF9" w14:textId="77777777" w:rsidR="00355544" w:rsidRDefault="00355544" w:rsidP="00355544">
      <w:pPr>
        <w:rPr>
          <w:sz w:val="24"/>
          <w:szCs w:val="24"/>
        </w:rPr>
      </w:pPr>
    </w:p>
    <w:p w14:paraId="200E9F18" w14:textId="1108BA89" w:rsidR="00355544" w:rsidRDefault="00355544" w:rsidP="00355544">
      <w:pPr>
        <w:rPr>
          <w:b/>
          <w:sz w:val="24"/>
          <w:szCs w:val="24"/>
        </w:rPr>
      </w:pPr>
      <w:r>
        <w:rPr>
          <w:b/>
          <w:sz w:val="24"/>
          <w:szCs w:val="24"/>
        </w:rPr>
        <w:t>Görüşmeler sonunda;</w:t>
      </w:r>
    </w:p>
    <w:p w14:paraId="20651234" w14:textId="77777777" w:rsidR="00355544" w:rsidRDefault="00355544" w:rsidP="00355544">
      <w:pPr>
        <w:jc w:val="both"/>
        <w:rPr>
          <w:bCs/>
          <w:sz w:val="24"/>
          <w:szCs w:val="24"/>
        </w:rPr>
      </w:pPr>
    </w:p>
    <w:p w14:paraId="6BFA2047" w14:textId="27977F66" w:rsidR="00355544" w:rsidRDefault="00355544" w:rsidP="00355544">
      <w:pPr>
        <w:jc w:val="both"/>
        <w:rPr>
          <w:rFonts w:eastAsia="Arial Unicode MS"/>
          <w:bCs/>
          <w:sz w:val="24"/>
          <w:szCs w:val="24"/>
          <w:lang w:eastAsia="en-US"/>
        </w:rPr>
      </w:pPr>
      <w:r>
        <w:rPr>
          <w:bCs/>
          <w:sz w:val="24"/>
          <w:szCs w:val="24"/>
        </w:rPr>
        <w:t xml:space="preserve">Mimarlık Fakültesi bünyesinde yer alan Mimarlık programına ait öğretim planında 2025-2026 eğitim-öğretim yılından itibaren uygulanmak üzere ekteki şekilde değişiklik yapılmasına </w:t>
      </w:r>
      <w:r w:rsidR="001B2216">
        <w:rPr>
          <w:color w:val="000000" w:themeColor="text1"/>
          <w:sz w:val="24"/>
          <w:szCs w:val="24"/>
          <w:lang w:eastAsia="x-none"/>
        </w:rPr>
        <w:t xml:space="preserve">katılanların </w:t>
      </w:r>
      <w:r>
        <w:rPr>
          <w:sz w:val="24"/>
          <w:szCs w:val="24"/>
          <w:lang w:eastAsia="x-none"/>
        </w:rPr>
        <w:t>oy</w:t>
      </w:r>
      <w:r w:rsidR="001B2216">
        <w:rPr>
          <w:sz w:val="24"/>
          <w:szCs w:val="24"/>
          <w:lang w:eastAsia="x-none"/>
        </w:rPr>
        <w:t xml:space="preserve"> </w:t>
      </w:r>
      <w:r>
        <w:rPr>
          <w:sz w:val="24"/>
          <w:szCs w:val="24"/>
          <w:lang w:eastAsia="x-none"/>
        </w:rPr>
        <w:t>birliği ile karar verildi.</w:t>
      </w:r>
    </w:p>
    <w:p w14:paraId="16A2E1B7" w14:textId="01B9E5CD" w:rsidR="002949F4" w:rsidRDefault="002949F4" w:rsidP="001620D2">
      <w:pPr>
        <w:jc w:val="both"/>
        <w:rPr>
          <w:b/>
          <w:sz w:val="24"/>
          <w:szCs w:val="24"/>
        </w:rPr>
      </w:pPr>
      <w:bookmarkStart w:id="19" w:name="_GoBack"/>
      <w:bookmarkEnd w:id="19"/>
    </w:p>
    <w:p w14:paraId="5EB6C803" w14:textId="5BE2126C" w:rsidR="00355544" w:rsidRDefault="00355544" w:rsidP="00355544">
      <w:pPr>
        <w:jc w:val="both"/>
        <w:rPr>
          <w:rFonts w:eastAsia="Calibri"/>
          <w:color w:val="000000" w:themeColor="text1"/>
          <w:sz w:val="24"/>
          <w:szCs w:val="24"/>
        </w:rPr>
      </w:pPr>
      <w:r>
        <w:rPr>
          <w:b/>
          <w:sz w:val="24"/>
          <w:szCs w:val="24"/>
          <w:u w:val="single"/>
          <w:lang w:val="x-none" w:eastAsia="x-none"/>
        </w:rPr>
        <w:t xml:space="preserve">KARAR </w:t>
      </w:r>
      <w:r>
        <w:rPr>
          <w:b/>
          <w:sz w:val="24"/>
          <w:szCs w:val="24"/>
          <w:u w:val="single"/>
          <w:lang w:eastAsia="x-none"/>
        </w:rPr>
        <w:t>22–</w:t>
      </w:r>
      <w:r>
        <w:rPr>
          <w:rFonts w:eastAsia="Arial Unicode MS"/>
          <w:bCs/>
          <w:color w:val="000000" w:themeColor="text1"/>
          <w:sz w:val="24"/>
          <w:szCs w:val="24"/>
        </w:rPr>
        <w:t xml:space="preserve"> Hukuk Fakültesi lisans programına ait öğretim planında 2025-2026 eğitim-öğretim yılından itibaren değişiklik yapılması</w:t>
      </w:r>
      <w:r>
        <w:rPr>
          <w:sz w:val="24"/>
          <w:szCs w:val="24"/>
        </w:rPr>
        <w:t>na</w:t>
      </w:r>
      <w:r>
        <w:rPr>
          <w:rFonts w:eastAsia="Arial Unicode MS"/>
          <w:bCs/>
          <w:color w:val="000000" w:themeColor="text1"/>
          <w:sz w:val="24"/>
          <w:szCs w:val="24"/>
        </w:rPr>
        <w:t xml:space="preserve"> ilişkin </w:t>
      </w:r>
      <w:r>
        <w:rPr>
          <w:rFonts w:eastAsia="Calibri"/>
          <w:color w:val="000000" w:themeColor="text1"/>
          <w:sz w:val="24"/>
          <w:szCs w:val="24"/>
        </w:rPr>
        <w:t xml:space="preserve">Dekanlığın 03.09.2025 tarihli ve E-1523421 sayılı yazısı ve ekleri incelendi. </w:t>
      </w:r>
    </w:p>
    <w:p w14:paraId="1D90508F" w14:textId="77777777" w:rsidR="00355544" w:rsidRDefault="00355544" w:rsidP="00355544">
      <w:pPr>
        <w:rPr>
          <w:sz w:val="24"/>
          <w:szCs w:val="24"/>
        </w:rPr>
      </w:pPr>
    </w:p>
    <w:p w14:paraId="446F455B" w14:textId="0AE99566" w:rsidR="00355544" w:rsidRDefault="00355544" w:rsidP="00355544">
      <w:pPr>
        <w:rPr>
          <w:b/>
          <w:sz w:val="24"/>
          <w:szCs w:val="24"/>
        </w:rPr>
      </w:pPr>
      <w:r>
        <w:rPr>
          <w:b/>
          <w:sz w:val="24"/>
          <w:szCs w:val="24"/>
        </w:rPr>
        <w:t>Görüşmeler sonunda;</w:t>
      </w:r>
    </w:p>
    <w:p w14:paraId="22D4B795" w14:textId="77777777" w:rsidR="00355544" w:rsidRDefault="00355544" w:rsidP="00355544">
      <w:pPr>
        <w:jc w:val="both"/>
        <w:rPr>
          <w:rFonts w:eastAsia="Arial Unicode MS"/>
          <w:bCs/>
          <w:color w:val="000000" w:themeColor="text1"/>
          <w:sz w:val="24"/>
          <w:szCs w:val="24"/>
        </w:rPr>
      </w:pPr>
    </w:p>
    <w:p w14:paraId="7BC491DE" w14:textId="4A977703" w:rsidR="00355544" w:rsidRDefault="00355544" w:rsidP="00355544">
      <w:pPr>
        <w:jc w:val="both"/>
        <w:rPr>
          <w:rFonts w:eastAsia="Arial Unicode MS"/>
          <w:bCs/>
          <w:color w:val="000000" w:themeColor="text1"/>
          <w:sz w:val="24"/>
          <w:szCs w:val="24"/>
          <w:lang w:eastAsia="en-US"/>
        </w:rPr>
      </w:pPr>
      <w:r>
        <w:rPr>
          <w:rFonts w:eastAsia="Arial Unicode MS"/>
          <w:bCs/>
          <w:color w:val="000000" w:themeColor="text1"/>
          <w:sz w:val="24"/>
          <w:szCs w:val="24"/>
        </w:rPr>
        <w:t>Hukuk Fakültesi lisans programına ait öğretim planında 2025-2026 eğitim-öğretim yılından itibaren değişiklik yapılması</w:t>
      </w:r>
      <w:r>
        <w:rPr>
          <w:bCs/>
          <w:sz w:val="24"/>
          <w:szCs w:val="24"/>
        </w:rPr>
        <w:t xml:space="preserve">na </w:t>
      </w:r>
      <w:r>
        <w:rPr>
          <w:sz w:val="24"/>
          <w:szCs w:val="24"/>
        </w:rPr>
        <w:t>ve bu değişikliğin</w:t>
      </w:r>
      <w:r>
        <w:rPr>
          <w:rFonts w:eastAsia="Arial Unicode MS"/>
          <w:bCs/>
          <w:color w:val="000000" w:themeColor="text1"/>
          <w:sz w:val="24"/>
          <w:szCs w:val="24"/>
        </w:rPr>
        <w:t xml:space="preserve"> Fakülte Kurulunun 19.08.2025 tarihli ve 15/1 sayılı kararında </w:t>
      </w:r>
      <w:r>
        <w:rPr>
          <w:sz w:val="24"/>
          <w:szCs w:val="24"/>
        </w:rPr>
        <w:t xml:space="preserve">belirtilen </w:t>
      </w:r>
      <w:r>
        <w:rPr>
          <w:rFonts w:eastAsia="Arial Unicode MS"/>
          <w:bCs/>
          <w:color w:val="000000" w:themeColor="text1"/>
          <w:sz w:val="24"/>
          <w:szCs w:val="24"/>
        </w:rPr>
        <w:t>şekilde uygulanmasına</w:t>
      </w:r>
      <w:r w:rsidR="001B2216">
        <w:rPr>
          <w:rFonts w:eastAsia="Arial Unicode MS"/>
          <w:bCs/>
          <w:color w:val="000000" w:themeColor="text1"/>
          <w:sz w:val="24"/>
          <w:szCs w:val="24"/>
        </w:rPr>
        <w:t xml:space="preserve"> </w:t>
      </w:r>
      <w:r w:rsidR="001B2216">
        <w:rPr>
          <w:color w:val="000000" w:themeColor="text1"/>
          <w:sz w:val="24"/>
          <w:szCs w:val="24"/>
          <w:lang w:eastAsia="x-none"/>
        </w:rPr>
        <w:t>katılanların</w:t>
      </w:r>
      <w:r>
        <w:rPr>
          <w:rFonts w:eastAsia="Arial Unicode MS"/>
          <w:bCs/>
          <w:color w:val="000000" w:themeColor="text1"/>
          <w:sz w:val="24"/>
          <w:szCs w:val="24"/>
        </w:rPr>
        <w:t xml:space="preserve"> </w:t>
      </w:r>
      <w:r>
        <w:rPr>
          <w:color w:val="000000"/>
          <w:sz w:val="24"/>
          <w:szCs w:val="24"/>
          <w:lang w:eastAsia="x-none"/>
        </w:rPr>
        <w:t>oy</w:t>
      </w:r>
      <w:r w:rsidR="001B2216">
        <w:rPr>
          <w:color w:val="000000"/>
          <w:sz w:val="24"/>
          <w:szCs w:val="24"/>
          <w:lang w:eastAsia="x-none"/>
        </w:rPr>
        <w:t xml:space="preserve"> </w:t>
      </w:r>
      <w:r>
        <w:rPr>
          <w:color w:val="000000"/>
          <w:sz w:val="24"/>
          <w:szCs w:val="24"/>
          <w:lang w:eastAsia="x-none"/>
        </w:rPr>
        <w:t>birliği ile karar verildi.</w:t>
      </w:r>
    </w:p>
    <w:p w14:paraId="53B1A56A" w14:textId="6123B956" w:rsidR="002949F4" w:rsidRDefault="002949F4" w:rsidP="001620D2">
      <w:pPr>
        <w:jc w:val="both"/>
        <w:rPr>
          <w:b/>
          <w:sz w:val="24"/>
          <w:szCs w:val="24"/>
        </w:rPr>
      </w:pPr>
    </w:p>
    <w:p w14:paraId="328A0351" w14:textId="73AE038E" w:rsidR="002949F4" w:rsidRDefault="002949F4" w:rsidP="001620D2">
      <w:pPr>
        <w:jc w:val="both"/>
        <w:rPr>
          <w:b/>
          <w:sz w:val="24"/>
          <w:szCs w:val="24"/>
        </w:rPr>
      </w:pPr>
    </w:p>
    <w:p w14:paraId="75CB4336" w14:textId="4F09ED56" w:rsidR="002949F4" w:rsidRDefault="002949F4" w:rsidP="001620D2">
      <w:pPr>
        <w:jc w:val="both"/>
        <w:rPr>
          <w:b/>
          <w:sz w:val="24"/>
          <w:szCs w:val="24"/>
        </w:rPr>
      </w:pPr>
    </w:p>
    <w:p w14:paraId="4AE2D8B4" w14:textId="7BA050C5" w:rsidR="0006523E" w:rsidRDefault="0006523E" w:rsidP="001620D2">
      <w:pPr>
        <w:jc w:val="both"/>
        <w:rPr>
          <w:b/>
          <w:sz w:val="24"/>
          <w:szCs w:val="24"/>
        </w:rPr>
      </w:pPr>
    </w:p>
    <w:p w14:paraId="50479E89" w14:textId="6699C91B" w:rsidR="0006523E" w:rsidRDefault="0006523E" w:rsidP="001620D2">
      <w:pPr>
        <w:jc w:val="both"/>
        <w:rPr>
          <w:b/>
          <w:sz w:val="24"/>
          <w:szCs w:val="24"/>
        </w:rPr>
      </w:pPr>
    </w:p>
    <w:p w14:paraId="12955A88" w14:textId="146F8E75" w:rsidR="00DF7112" w:rsidRDefault="00DF7112" w:rsidP="001B2216">
      <w:pPr>
        <w:rPr>
          <w:color w:val="000000" w:themeColor="text1"/>
          <w:sz w:val="24"/>
          <w:szCs w:val="24"/>
        </w:rPr>
      </w:pPr>
    </w:p>
    <w:sectPr w:rsidR="00DF7112"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DB3CF" w14:textId="77777777" w:rsidR="00ED78FE" w:rsidRDefault="00ED78FE">
      <w:r>
        <w:separator/>
      </w:r>
    </w:p>
  </w:endnote>
  <w:endnote w:type="continuationSeparator" w:id="0">
    <w:p w14:paraId="61020FDF" w14:textId="77777777" w:rsidR="00ED78FE" w:rsidRDefault="00ED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505E9576" w:rsidR="00196B54" w:rsidRPr="00A97FA6" w:rsidRDefault="00196B54" w:rsidP="00A97FA6">
    <w:pPr>
      <w:pStyle w:val="AltBilgi"/>
      <w:jc w:val="center"/>
      <w:rPr>
        <w:b/>
        <w:i/>
        <w:sz w:val="24"/>
        <w:szCs w:val="24"/>
      </w:rPr>
    </w:pPr>
    <w:r>
      <w:t xml:space="preserve">                                                                                 </w:t>
    </w:r>
    <w:r w:rsidR="00F51116">
      <w:rPr>
        <w:b/>
        <w:sz w:val="24"/>
        <w:szCs w:val="24"/>
      </w:rPr>
      <w:t>7</w:t>
    </w:r>
    <w:r w:rsidR="00AA62CB">
      <w:rPr>
        <w:b/>
        <w:sz w:val="24"/>
        <w:szCs w:val="24"/>
      </w:rPr>
      <w:t>1</w:t>
    </w:r>
    <w:r w:rsidR="00A97FA6">
      <w:rPr>
        <w:b/>
        <w:sz w:val="24"/>
        <w:szCs w:val="24"/>
      </w:rPr>
      <w:t>4</w:t>
    </w:r>
    <w:r>
      <w:t xml:space="preserve">                                                   </w:t>
    </w:r>
    <w:r w:rsidR="00A97FA6">
      <w:rPr>
        <w:b/>
        <w:i/>
        <w:sz w:val="24"/>
        <w:szCs w:val="24"/>
      </w:rPr>
      <w:t>05</w:t>
    </w:r>
    <w:r w:rsidR="00563884">
      <w:rPr>
        <w:b/>
        <w:i/>
        <w:sz w:val="24"/>
        <w:szCs w:val="24"/>
      </w:rPr>
      <w:t>.0</w:t>
    </w:r>
    <w:r w:rsidR="00A97FA6">
      <w:rPr>
        <w:b/>
        <w:i/>
        <w:sz w:val="24"/>
        <w:szCs w:val="24"/>
      </w:rPr>
      <w:t>9</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0A6DC930" w:rsidR="00196B54" w:rsidRPr="009A49C7" w:rsidRDefault="00196B54" w:rsidP="004F6E2B">
    <w:pPr>
      <w:pStyle w:val="AltBilgi"/>
      <w:jc w:val="center"/>
      <w:rPr>
        <w:b/>
        <w:i/>
      </w:rPr>
    </w:pPr>
    <w:r>
      <w:t xml:space="preserve">                                                                                 </w:t>
    </w:r>
    <w:r w:rsidR="00F51116">
      <w:rPr>
        <w:b/>
        <w:sz w:val="24"/>
        <w:szCs w:val="24"/>
      </w:rPr>
      <w:t>7</w:t>
    </w:r>
    <w:r w:rsidR="00AA62CB">
      <w:rPr>
        <w:b/>
        <w:sz w:val="24"/>
        <w:szCs w:val="24"/>
      </w:rPr>
      <w:t>1</w:t>
    </w:r>
    <w:r w:rsidR="001620D2">
      <w:rPr>
        <w:b/>
        <w:sz w:val="24"/>
        <w:szCs w:val="24"/>
      </w:rPr>
      <w:t>4</w:t>
    </w:r>
    <w:r>
      <w:t xml:space="preserve">                                                     </w:t>
    </w:r>
    <w:r w:rsidR="001620D2">
      <w:rPr>
        <w:b/>
        <w:i/>
        <w:sz w:val="24"/>
        <w:szCs w:val="24"/>
      </w:rPr>
      <w:t>05.</w:t>
    </w:r>
    <w:r w:rsidR="00551910">
      <w:rPr>
        <w:b/>
        <w:i/>
        <w:sz w:val="24"/>
        <w:szCs w:val="24"/>
      </w:rPr>
      <w:t>0</w:t>
    </w:r>
    <w:r w:rsidR="001620D2">
      <w:rPr>
        <w:b/>
        <w:i/>
        <w:sz w:val="24"/>
        <w:szCs w:val="24"/>
      </w:rPr>
      <w:t>9</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82658" w14:textId="77777777" w:rsidR="00ED78FE" w:rsidRDefault="00ED78FE">
      <w:r>
        <w:separator/>
      </w:r>
    </w:p>
  </w:footnote>
  <w:footnote w:type="continuationSeparator" w:id="0">
    <w:p w14:paraId="7F052DE0" w14:textId="77777777" w:rsidR="00ED78FE" w:rsidRDefault="00ED7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1E5EF9"/>
    <w:multiLevelType w:val="hybridMultilevel"/>
    <w:tmpl w:val="5FCCA112"/>
    <w:lvl w:ilvl="0" w:tplc="A4DE653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0C27BA"/>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5"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1128711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51614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5F33BB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DD182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E94BA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EEB210C"/>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053C2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6A602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8ED38D2"/>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27"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AA93C2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FEC3C23"/>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31604C7"/>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590176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0955C6A"/>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2A8659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38"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7AC661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8192D2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7"/>
  </w:num>
  <w:num w:numId="2">
    <w:abstractNumId w:val="6"/>
  </w:num>
  <w:num w:numId="3">
    <w:abstractNumId w:val="2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12"/>
  </w:num>
  <w:num w:numId="7">
    <w:abstractNumId w:val="39"/>
  </w:num>
  <w:num w:numId="8">
    <w:abstractNumId w:val="19"/>
  </w:num>
  <w:num w:numId="9">
    <w:abstractNumId w:val="34"/>
  </w:num>
  <w:num w:numId="10">
    <w:abstractNumId w:val="22"/>
  </w:num>
  <w:num w:numId="11">
    <w:abstractNumId w:val="36"/>
  </w:num>
  <w:num w:numId="12">
    <w:abstractNumId w:val="15"/>
  </w:num>
  <w:num w:numId="13">
    <w:abstractNumId w:val="3"/>
  </w:num>
  <w:num w:numId="14">
    <w:abstractNumId w:val="1"/>
  </w:num>
  <w:num w:numId="15">
    <w:abstractNumId w:val="25"/>
  </w:num>
  <w:num w:numId="16">
    <w:abstractNumId w:val="7"/>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32"/>
  </w:num>
  <w:num w:numId="21">
    <w:abstractNumId w:val="27"/>
  </w:num>
  <w:num w:numId="22">
    <w:abstractNumId w:val="5"/>
  </w:num>
  <w:num w:numId="23">
    <w:abstractNumId w:val="24"/>
  </w:num>
  <w:num w:numId="24">
    <w:abstractNumId w:val="0"/>
  </w:num>
  <w:num w:numId="25">
    <w:abstractNumId w:val="16"/>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4"/>
  </w:num>
  <w:num w:numId="30">
    <w:abstractNumId w:val="26"/>
  </w:num>
  <w:num w:numId="31">
    <w:abstractNumId w:val="38"/>
  </w:num>
  <w:num w:numId="32">
    <w:abstractNumId w:val="35"/>
  </w:num>
  <w:num w:numId="33">
    <w:abstractNumId w:val="13"/>
  </w:num>
  <w:num w:numId="34">
    <w:abstractNumId w:val="29"/>
  </w:num>
  <w:num w:numId="35">
    <w:abstractNumId w:val="2"/>
  </w:num>
  <w:num w:numId="36">
    <w:abstractNumId w:val="31"/>
  </w:num>
  <w:num w:numId="37">
    <w:abstractNumId w:val="33"/>
  </w:num>
  <w:num w:numId="38">
    <w:abstractNumId w:val="30"/>
  </w:num>
  <w:num w:numId="39">
    <w:abstractNumId w:val="10"/>
  </w:num>
  <w:num w:numId="40">
    <w:abstractNumId w:val="9"/>
  </w:num>
  <w:num w:numId="41">
    <w:abstractNumId w:val="11"/>
  </w:num>
  <w:num w:numId="42">
    <w:abstractNumId w:val="8"/>
  </w:num>
  <w:num w:numId="43">
    <w:abstractNumId w:val="40"/>
  </w:num>
  <w:num w:numId="44">
    <w:abstractNumId w:val="41"/>
  </w:num>
  <w:num w:numId="45">
    <w:abstractNumId w:val="18"/>
  </w:num>
  <w:num w:numId="46">
    <w:abstractNumId w:val="28"/>
  </w:num>
  <w:num w:numId="4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A3"/>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6B"/>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2FB"/>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4DF"/>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3E"/>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52"/>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15"/>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8F0"/>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786"/>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0D2"/>
    <w:rsid w:val="00162121"/>
    <w:rsid w:val="00162128"/>
    <w:rsid w:val="001621AA"/>
    <w:rsid w:val="00162222"/>
    <w:rsid w:val="001625A8"/>
    <w:rsid w:val="001625EC"/>
    <w:rsid w:val="0016274B"/>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A3"/>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E25"/>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8D1"/>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6C"/>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16"/>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BFB"/>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2F5C"/>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245"/>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5"/>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28"/>
    <w:rsid w:val="00273D47"/>
    <w:rsid w:val="00273DF3"/>
    <w:rsid w:val="00273F3D"/>
    <w:rsid w:val="00273F4A"/>
    <w:rsid w:val="002740A7"/>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9F4"/>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1A"/>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A7F"/>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8F3"/>
    <w:rsid w:val="00354A4D"/>
    <w:rsid w:val="00354ADB"/>
    <w:rsid w:val="00354CE0"/>
    <w:rsid w:val="00354D5D"/>
    <w:rsid w:val="00354E1B"/>
    <w:rsid w:val="00354EE2"/>
    <w:rsid w:val="00354F07"/>
    <w:rsid w:val="00355262"/>
    <w:rsid w:val="00355323"/>
    <w:rsid w:val="00355379"/>
    <w:rsid w:val="003554F5"/>
    <w:rsid w:val="00355544"/>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5"/>
    <w:rsid w:val="003B3566"/>
    <w:rsid w:val="003B3752"/>
    <w:rsid w:val="003B3777"/>
    <w:rsid w:val="003B37B4"/>
    <w:rsid w:val="003B37CE"/>
    <w:rsid w:val="003B3874"/>
    <w:rsid w:val="003B38BA"/>
    <w:rsid w:val="003B3A37"/>
    <w:rsid w:val="003B3B64"/>
    <w:rsid w:val="003B3B93"/>
    <w:rsid w:val="003B3BD6"/>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20"/>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16"/>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6FDC"/>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5"/>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3D9"/>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6E"/>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CE5"/>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4"/>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4F7"/>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AFC"/>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AC9"/>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6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6F1E"/>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9EE"/>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5"/>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600"/>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C73"/>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A51"/>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4"/>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83"/>
    <w:rsid w:val="007077A5"/>
    <w:rsid w:val="007077C2"/>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CF"/>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2F5"/>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1C2"/>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5"/>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0A"/>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C45"/>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4E5"/>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84"/>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451"/>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BDD"/>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BEB"/>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5B"/>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97"/>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197"/>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3CB3"/>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A6"/>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C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95F"/>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DF9"/>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6D1"/>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57FCF"/>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1C"/>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32E"/>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0FBE"/>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262"/>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3"/>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0D8"/>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9EB"/>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0E2"/>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1DE"/>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538"/>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A85"/>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42"/>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211"/>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A8C"/>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711"/>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042"/>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0B"/>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14"/>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182"/>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264"/>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13"/>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64"/>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4E"/>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12"/>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948"/>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9EA"/>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10"/>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47"/>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70"/>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8FE"/>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12"/>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0AB"/>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0C7"/>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33"/>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B85"/>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166D1"/>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11537169">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0266794">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29536722">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119214">
      <w:bodyDiv w:val="1"/>
      <w:marLeft w:val="0"/>
      <w:marRight w:val="0"/>
      <w:marTop w:val="0"/>
      <w:marBottom w:val="0"/>
      <w:divBdr>
        <w:top w:val="none" w:sz="0" w:space="0" w:color="auto"/>
        <w:left w:val="none" w:sz="0" w:space="0" w:color="auto"/>
        <w:bottom w:val="none" w:sz="0" w:space="0" w:color="auto"/>
        <w:right w:val="none" w:sz="0" w:space="0" w:color="auto"/>
      </w:divBdr>
      <w:divsChild>
        <w:div w:id="193200133">
          <w:marLeft w:val="0"/>
          <w:marRight w:val="0"/>
          <w:marTop w:val="0"/>
          <w:marBottom w:val="0"/>
          <w:divBdr>
            <w:top w:val="none" w:sz="0" w:space="0" w:color="auto"/>
            <w:left w:val="none" w:sz="0" w:space="0" w:color="auto"/>
            <w:bottom w:val="none" w:sz="0" w:space="0" w:color="auto"/>
            <w:right w:val="none" w:sz="0" w:space="0" w:color="auto"/>
          </w:divBdr>
        </w:div>
        <w:div w:id="1470125319">
          <w:marLeft w:val="0"/>
          <w:marRight w:val="0"/>
          <w:marTop w:val="0"/>
          <w:marBottom w:val="0"/>
          <w:divBdr>
            <w:top w:val="none" w:sz="0" w:space="0" w:color="auto"/>
            <w:left w:val="none" w:sz="0" w:space="0" w:color="auto"/>
            <w:bottom w:val="none" w:sz="0" w:space="0" w:color="auto"/>
            <w:right w:val="none" w:sz="0" w:space="0" w:color="auto"/>
          </w:divBdr>
        </w:div>
        <w:div w:id="83690513">
          <w:marLeft w:val="0"/>
          <w:marRight w:val="0"/>
          <w:marTop w:val="0"/>
          <w:marBottom w:val="0"/>
          <w:divBdr>
            <w:top w:val="none" w:sz="0" w:space="0" w:color="auto"/>
            <w:left w:val="none" w:sz="0" w:space="0" w:color="auto"/>
            <w:bottom w:val="none" w:sz="0" w:space="0" w:color="auto"/>
            <w:right w:val="none" w:sz="0" w:space="0" w:color="auto"/>
          </w:divBdr>
        </w:div>
        <w:div w:id="2093817082">
          <w:marLeft w:val="0"/>
          <w:marRight w:val="0"/>
          <w:marTop w:val="0"/>
          <w:marBottom w:val="0"/>
          <w:divBdr>
            <w:top w:val="none" w:sz="0" w:space="0" w:color="auto"/>
            <w:left w:val="none" w:sz="0" w:space="0" w:color="auto"/>
            <w:bottom w:val="none" w:sz="0" w:space="0" w:color="auto"/>
            <w:right w:val="none" w:sz="0" w:space="0" w:color="auto"/>
          </w:divBdr>
        </w:div>
        <w:div w:id="636182156">
          <w:marLeft w:val="0"/>
          <w:marRight w:val="0"/>
          <w:marTop w:val="0"/>
          <w:marBottom w:val="0"/>
          <w:divBdr>
            <w:top w:val="none" w:sz="0" w:space="0" w:color="auto"/>
            <w:left w:val="none" w:sz="0" w:space="0" w:color="auto"/>
            <w:bottom w:val="none" w:sz="0" w:space="0" w:color="auto"/>
            <w:right w:val="none" w:sz="0" w:space="0" w:color="auto"/>
          </w:divBdr>
        </w:div>
        <w:div w:id="1452822346">
          <w:marLeft w:val="0"/>
          <w:marRight w:val="0"/>
          <w:marTop w:val="0"/>
          <w:marBottom w:val="0"/>
          <w:divBdr>
            <w:top w:val="none" w:sz="0" w:space="0" w:color="auto"/>
            <w:left w:val="none" w:sz="0" w:space="0" w:color="auto"/>
            <w:bottom w:val="none" w:sz="0" w:space="0" w:color="auto"/>
            <w:right w:val="none" w:sz="0" w:space="0" w:color="auto"/>
          </w:divBdr>
        </w:div>
        <w:div w:id="1997957529">
          <w:marLeft w:val="0"/>
          <w:marRight w:val="0"/>
          <w:marTop w:val="0"/>
          <w:marBottom w:val="0"/>
          <w:divBdr>
            <w:top w:val="none" w:sz="0" w:space="0" w:color="auto"/>
            <w:left w:val="none" w:sz="0" w:space="0" w:color="auto"/>
            <w:bottom w:val="none" w:sz="0" w:space="0" w:color="auto"/>
            <w:right w:val="none" w:sz="0" w:space="0" w:color="auto"/>
          </w:divBdr>
        </w:div>
        <w:div w:id="1211727382">
          <w:marLeft w:val="0"/>
          <w:marRight w:val="0"/>
          <w:marTop w:val="0"/>
          <w:marBottom w:val="0"/>
          <w:divBdr>
            <w:top w:val="none" w:sz="0" w:space="0" w:color="auto"/>
            <w:left w:val="none" w:sz="0" w:space="0" w:color="auto"/>
            <w:bottom w:val="none" w:sz="0" w:space="0" w:color="auto"/>
            <w:right w:val="none" w:sz="0" w:space="0" w:color="auto"/>
          </w:divBdr>
        </w:div>
        <w:div w:id="812598090">
          <w:marLeft w:val="0"/>
          <w:marRight w:val="0"/>
          <w:marTop w:val="0"/>
          <w:marBottom w:val="0"/>
          <w:divBdr>
            <w:top w:val="none" w:sz="0" w:space="0" w:color="auto"/>
            <w:left w:val="none" w:sz="0" w:space="0" w:color="auto"/>
            <w:bottom w:val="none" w:sz="0" w:space="0" w:color="auto"/>
            <w:right w:val="none" w:sz="0" w:space="0" w:color="auto"/>
          </w:divBdr>
        </w:div>
        <w:div w:id="2112846887">
          <w:marLeft w:val="0"/>
          <w:marRight w:val="0"/>
          <w:marTop w:val="0"/>
          <w:marBottom w:val="0"/>
          <w:divBdr>
            <w:top w:val="none" w:sz="0" w:space="0" w:color="auto"/>
            <w:left w:val="none" w:sz="0" w:space="0" w:color="auto"/>
            <w:bottom w:val="none" w:sz="0" w:space="0" w:color="auto"/>
            <w:right w:val="none" w:sz="0" w:space="0" w:color="auto"/>
          </w:divBdr>
        </w:div>
      </w:divsChild>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1919053">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0187810">
      <w:bodyDiv w:val="1"/>
      <w:marLeft w:val="0"/>
      <w:marRight w:val="0"/>
      <w:marTop w:val="0"/>
      <w:marBottom w:val="0"/>
      <w:divBdr>
        <w:top w:val="none" w:sz="0" w:space="0" w:color="auto"/>
        <w:left w:val="none" w:sz="0" w:space="0" w:color="auto"/>
        <w:bottom w:val="none" w:sz="0" w:space="0" w:color="auto"/>
        <w:right w:val="none" w:sz="0" w:space="0" w:color="auto"/>
      </w:divBdr>
      <w:divsChild>
        <w:div w:id="1255822734">
          <w:marLeft w:val="0"/>
          <w:marRight w:val="0"/>
          <w:marTop w:val="0"/>
          <w:marBottom w:val="0"/>
          <w:divBdr>
            <w:top w:val="none" w:sz="0" w:space="0" w:color="auto"/>
            <w:left w:val="none" w:sz="0" w:space="0" w:color="auto"/>
            <w:bottom w:val="none" w:sz="0" w:space="0" w:color="auto"/>
            <w:right w:val="none" w:sz="0" w:space="0" w:color="auto"/>
          </w:divBdr>
        </w:div>
        <w:div w:id="1547135229">
          <w:marLeft w:val="0"/>
          <w:marRight w:val="0"/>
          <w:marTop w:val="0"/>
          <w:marBottom w:val="0"/>
          <w:divBdr>
            <w:top w:val="none" w:sz="0" w:space="0" w:color="auto"/>
            <w:left w:val="none" w:sz="0" w:space="0" w:color="auto"/>
            <w:bottom w:val="none" w:sz="0" w:space="0" w:color="auto"/>
            <w:right w:val="none" w:sz="0" w:space="0" w:color="auto"/>
          </w:divBdr>
        </w:div>
        <w:div w:id="1231693917">
          <w:marLeft w:val="0"/>
          <w:marRight w:val="0"/>
          <w:marTop w:val="0"/>
          <w:marBottom w:val="0"/>
          <w:divBdr>
            <w:top w:val="none" w:sz="0" w:space="0" w:color="auto"/>
            <w:left w:val="none" w:sz="0" w:space="0" w:color="auto"/>
            <w:bottom w:val="none" w:sz="0" w:space="0" w:color="auto"/>
            <w:right w:val="none" w:sz="0" w:space="0" w:color="auto"/>
          </w:divBdr>
        </w:div>
        <w:div w:id="149177844">
          <w:marLeft w:val="0"/>
          <w:marRight w:val="0"/>
          <w:marTop w:val="0"/>
          <w:marBottom w:val="0"/>
          <w:divBdr>
            <w:top w:val="none" w:sz="0" w:space="0" w:color="auto"/>
            <w:left w:val="none" w:sz="0" w:space="0" w:color="auto"/>
            <w:bottom w:val="none" w:sz="0" w:space="0" w:color="auto"/>
            <w:right w:val="none" w:sz="0" w:space="0" w:color="auto"/>
          </w:divBdr>
        </w:div>
        <w:div w:id="1204057940">
          <w:marLeft w:val="0"/>
          <w:marRight w:val="0"/>
          <w:marTop w:val="0"/>
          <w:marBottom w:val="0"/>
          <w:divBdr>
            <w:top w:val="none" w:sz="0" w:space="0" w:color="auto"/>
            <w:left w:val="none" w:sz="0" w:space="0" w:color="auto"/>
            <w:bottom w:val="none" w:sz="0" w:space="0" w:color="auto"/>
            <w:right w:val="none" w:sz="0" w:space="0" w:color="auto"/>
          </w:divBdr>
        </w:div>
        <w:div w:id="2006862261">
          <w:marLeft w:val="0"/>
          <w:marRight w:val="0"/>
          <w:marTop w:val="0"/>
          <w:marBottom w:val="0"/>
          <w:divBdr>
            <w:top w:val="none" w:sz="0" w:space="0" w:color="auto"/>
            <w:left w:val="none" w:sz="0" w:space="0" w:color="auto"/>
            <w:bottom w:val="none" w:sz="0" w:space="0" w:color="auto"/>
            <w:right w:val="none" w:sz="0" w:space="0" w:color="auto"/>
          </w:divBdr>
        </w:div>
        <w:div w:id="1383286797">
          <w:marLeft w:val="0"/>
          <w:marRight w:val="0"/>
          <w:marTop w:val="0"/>
          <w:marBottom w:val="0"/>
          <w:divBdr>
            <w:top w:val="none" w:sz="0" w:space="0" w:color="auto"/>
            <w:left w:val="none" w:sz="0" w:space="0" w:color="auto"/>
            <w:bottom w:val="none" w:sz="0" w:space="0" w:color="auto"/>
            <w:right w:val="none" w:sz="0" w:space="0" w:color="auto"/>
          </w:divBdr>
        </w:div>
        <w:div w:id="1013219082">
          <w:marLeft w:val="0"/>
          <w:marRight w:val="0"/>
          <w:marTop w:val="0"/>
          <w:marBottom w:val="0"/>
          <w:divBdr>
            <w:top w:val="none" w:sz="0" w:space="0" w:color="auto"/>
            <w:left w:val="none" w:sz="0" w:space="0" w:color="auto"/>
            <w:bottom w:val="none" w:sz="0" w:space="0" w:color="auto"/>
            <w:right w:val="none" w:sz="0" w:space="0" w:color="auto"/>
          </w:divBdr>
        </w:div>
        <w:div w:id="1538276954">
          <w:marLeft w:val="0"/>
          <w:marRight w:val="0"/>
          <w:marTop w:val="0"/>
          <w:marBottom w:val="0"/>
          <w:divBdr>
            <w:top w:val="none" w:sz="0" w:space="0" w:color="auto"/>
            <w:left w:val="none" w:sz="0" w:space="0" w:color="auto"/>
            <w:bottom w:val="none" w:sz="0" w:space="0" w:color="auto"/>
            <w:right w:val="none" w:sz="0" w:space="0" w:color="auto"/>
          </w:divBdr>
        </w:div>
        <w:div w:id="426536021">
          <w:marLeft w:val="0"/>
          <w:marRight w:val="0"/>
          <w:marTop w:val="0"/>
          <w:marBottom w:val="0"/>
          <w:divBdr>
            <w:top w:val="none" w:sz="0" w:space="0" w:color="auto"/>
            <w:left w:val="none" w:sz="0" w:space="0" w:color="auto"/>
            <w:bottom w:val="none" w:sz="0" w:space="0" w:color="auto"/>
            <w:right w:val="none" w:sz="0" w:space="0" w:color="auto"/>
          </w:divBdr>
        </w:div>
        <w:div w:id="866985550">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161395">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2242388">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64423283">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790980485">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172529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7428431">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38689456">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17169004">
      <w:bodyDiv w:val="1"/>
      <w:marLeft w:val="0"/>
      <w:marRight w:val="0"/>
      <w:marTop w:val="0"/>
      <w:marBottom w:val="0"/>
      <w:divBdr>
        <w:top w:val="none" w:sz="0" w:space="0" w:color="auto"/>
        <w:left w:val="none" w:sz="0" w:space="0" w:color="auto"/>
        <w:bottom w:val="none" w:sz="0" w:space="0" w:color="auto"/>
        <w:right w:val="none" w:sz="0" w:space="0" w:color="auto"/>
      </w:divBdr>
      <w:divsChild>
        <w:div w:id="755705914">
          <w:marLeft w:val="0"/>
          <w:marRight w:val="0"/>
          <w:marTop w:val="0"/>
          <w:marBottom w:val="0"/>
          <w:divBdr>
            <w:top w:val="none" w:sz="0" w:space="0" w:color="auto"/>
            <w:left w:val="none" w:sz="0" w:space="0" w:color="auto"/>
            <w:bottom w:val="none" w:sz="0" w:space="0" w:color="auto"/>
            <w:right w:val="none" w:sz="0" w:space="0" w:color="auto"/>
          </w:divBdr>
        </w:div>
        <w:div w:id="1243488355">
          <w:marLeft w:val="0"/>
          <w:marRight w:val="0"/>
          <w:marTop w:val="0"/>
          <w:marBottom w:val="0"/>
          <w:divBdr>
            <w:top w:val="none" w:sz="0" w:space="0" w:color="auto"/>
            <w:left w:val="none" w:sz="0" w:space="0" w:color="auto"/>
            <w:bottom w:val="none" w:sz="0" w:space="0" w:color="auto"/>
            <w:right w:val="none" w:sz="0" w:space="0" w:color="auto"/>
          </w:divBdr>
        </w:div>
        <w:div w:id="364328114">
          <w:marLeft w:val="0"/>
          <w:marRight w:val="0"/>
          <w:marTop w:val="0"/>
          <w:marBottom w:val="0"/>
          <w:divBdr>
            <w:top w:val="none" w:sz="0" w:space="0" w:color="auto"/>
            <w:left w:val="none" w:sz="0" w:space="0" w:color="auto"/>
            <w:bottom w:val="none" w:sz="0" w:space="0" w:color="auto"/>
            <w:right w:val="none" w:sz="0" w:space="0" w:color="auto"/>
          </w:divBdr>
        </w:div>
        <w:div w:id="938178112">
          <w:marLeft w:val="0"/>
          <w:marRight w:val="0"/>
          <w:marTop w:val="0"/>
          <w:marBottom w:val="0"/>
          <w:divBdr>
            <w:top w:val="none" w:sz="0" w:space="0" w:color="auto"/>
            <w:left w:val="none" w:sz="0" w:space="0" w:color="auto"/>
            <w:bottom w:val="none" w:sz="0" w:space="0" w:color="auto"/>
            <w:right w:val="none" w:sz="0" w:space="0" w:color="auto"/>
          </w:divBdr>
        </w:div>
        <w:div w:id="364601177">
          <w:marLeft w:val="0"/>
          <w:marRight w:val="0"/>
          <w:marTop w:val="0"/>
          <w:marBottom w:val="0"/>
          <w:divBdr>
            <w:top w:val="none" w:sz="0" w:space="0" w:color="auto"/>
            <w:left w:val="none" w:sz="0" w:space="0" w:color="auto"/>
            <w:bottom w:val="none" w:sz="0" w:space="0" w:color="auto"/>
            <w:right w:val="none" w:sz="0" w:space="0" w:color="auto"/>
          </w:divBdr>
        </w:div>
        <w:div w:id="2135176302">
          <w:marLeft w:val="0"/>
          <w:marRight w:val="0"/>
          <w:marTop w:val="0"/>
          <w:marBottom w:val="0"/>
          <w:divBdr>
            <w:top w:val="none" w:sz="0" w:space="0" w:color="auto"/>
            <w:left w:val="none" w:sz="0" w:space="0" w:color="auto"/>
            <w:bottom w:val="none" w:sz="0" w:space="0" w:color="auto"/>
            <w:right w:val="none" w:sz="0" w:space="0" w:color="auto"/>
          </w:divBdr>
        </w:div>
        <w:div w:id="1729188543">
          <w:marLeft w:val="0"/>
          <w:marRight w:val="0"/>
          <w:marTop w:val="0"/>
          <w:marBottom w:val="0"/>
          <w:divBdr>
            <w:top w:val="none" w:sz="0" w:space="0" w:color="auto"/>
            <w:left w:val="none" w:sz="0" w:space="0" w:color="auto"/>
            <w:bottom w:val="none" w:sz="0" w:space="0" w:color="auto"/>
            <w:right w:val="none" w:sz="0" w:space="0" w:color="auto"/>
          </w:divBdr>
        </w:div>
        <w:div w:id="5059770">
          <w:marLeft w:val="0"/>
          <w:marRight w:val="0"/>
          <w:marTop w:val="0"/>
          <w:marBottom w:val="0"/>
          <w:divBdr>
            <w:top w:val="none" w:sz="0" w:space="0" w:color="auto"/>
            <w:left w:val="none" w:sz="0" w:space="0" w:color="auto"/>
            <w:bottom w:val="none" w:sz="0" w:space="0" w:color="auto"/>
            <w:right w:val="none" w:sz="0" w:space="0" w:color="auto"/>
          </w:divBdr>
        </w:div>
      </w:divsChild>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5929342">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06358630">
      <w:bodyDiv w:val="1"/>
      <w:marLeft w:val="0"/>
      <w:marRight w:val="0"/>
      <w:marTop w:val="0"/>
      <w:marBottom w:val="0"/>
      <w:divBdr>
        <w:top w:val="none" w:sz="0" w:space="0" w:color="auto"/>
        <w:left w:val="none" w:sz="0" w:space="0" w:color="auto"/>
        <w:bottom w:val="none" w:sz="0" w:space="0" w:color="auto"/>
        <w:right w:val="none" w:sz="0" w:space="0" w:color="auto"/>
      </w:divBdr>
      <w:divsChild>
        <w:div w:id="2140763413">
          <w:marLeft w:val="0"/>
          <w:marRight w:val="0"/>
          <w:marTop w:val="0"/>
          <w:marBottom w:val="0"/>
          <w:divBdr>
            <w:top w:val="none" w:sz="0" w:space="0" w:color="auto"/>
            <w:left w:val="none" w:sz="0" w:space="0" w:color="auto"/>
            <w:bottom w:val="none" w:sz="0" w:space="0" w:color="auto"/>
            <w:right w:val="none" w:sz="0" w:space="0" w:color="auto"/>
          </w:divBdr>
        </w:div>
        <w:div w:id="1656686755">
          <w:marLeft w:val="0"/>
          <w:marRight w:val="0"/>
          <w:marTop w:val="0"/>
          <w:marBottom w:val="0"/>
          <w:divBdr>
            <w:top w:val="none" w:sz="0" w:space="0" w:color="auto"/>
            <w:left w:val="none" w:sz="0" w:space="0" w:color="auto"/>
            <w:bottom w:val="none" w:sz="0" w:space="0" w:color="auto"/>
            <w:right w:val="none" w:sz="0" w:space="0" w:color="auto"/>
          </w:divBdr>
        </w:div>
        <w:div w:id="1699620801">
          <w:marLeft w:val="0"/>
          <w:marRight w:val="0"/>
          <w:marTop w:val="0"/>
          <w:marBottom w:val="0"/>
          <w:divBdr>
            <w:top w:val="none" w:sz="0" w:space="0" w:color="auto"/>
            <w:left w:val="none" w:sz="0" w:space="0" w:color="auto"/>
            <w:bottom w:val="none" w:sz="0" w:space="0" w:color="auto"/>
            <w:right w:val="none" w:sz="0" w:space="0" w:color="auto"/>
          </w:divBdr>
        </w:div>
        <w:div w:id="796263087">
          <w:marLeft w:val="0"/>
          <w:marRight w:val="0"/>
          <w:marTop w:val="0"/>
          <w:marBottom w:val="0"/>
          <w:divBdr>
            <w:top w:val="none" w:sz="0" w:space="0" w:color="auto"/>
            <w:left w:val="none" w:sz="0" w:space="0" w:color="auto"/>
            <w:bottom w:val="none" w:sz="0" w:space="0" w:color="auto"/>
            <w:right w:val="none" w:sz="0" w:space="0" w:color="auto"/>
          </w:divBdr>
        </w:div>
        <w:div w:id="1863545220">
          <w:marLeft w:val="0"/>
          <w:marRight w:val="0"/>
          <w:marTop w:val="0"/>
          <w:marBottom w:val="0"/>
          <w:divBdr>
            <w:top w:val="none" w:sz="0" w:space="0" w:color="auto"/>
            <w:left w:val="none" w:sz="0" w:space="0" w:color="auto"/>
            <w:bottom w:val="none" w:sz="0" w:space="0" w:color="auto"/>
            <w:right w:val="none" w:sz="0" w:space="0" w:color="auto"/>
          </w:divBdr>
        </w:div>
        <w:div w:id="1999459593">
          <w:marLeft w:val="0"/>
          <w:marRight w:val="0"/>
          <w:marTop w:val="0"/>
          <w:marBottom w:val="0"/>
          <w:divBdr>
            <w:top w:val="none" w:sz="0" w:space="0" w:color="auto"/>
            <w:left w:val="none" w:sz="0" w:space="0" w:color="auto"/>
            <w:bottom w:val="none" w:sz="0" w:space="0" w:color="auto"/>
            <w:right w:val="none" w:sz="0" w:space="0" w:color="auto"/>
          </w:divBdr>
        </w:div>
        <w:div w:id="1288320038">
          <w:marLeft w:val="0"/>
          <w:marRight w:val="0"/>
          <w:marTop w:val="0"/>
          <w:marBottom w:val="0"/>
          <w:divBdr>
            <w:top w:val="none" w:sz="0" w:space="0" w:color="auto"/>
            <w:left w:val="none" w:sz="0" w:space="0" w:color="auto"/>
            <w:bottom w:val="none" w:sz="0" w:space="0" w:color="auto"/>
            <w:right w:val="none" w:sz="0" w:space="0" w:color="auto"/>
          </w:divBdr>
        </w:div>
        <w:div w:id="613679122">
          <w:marLeft w:val="0"/>
          <w:marRight w:val="0"/>
          <w:marTop w:val="0"/>
          <w:marBottom w:val="0"/>
          <w:divBdr>
            <w:top w:val="none" w:sz="0" w:space="0" w:color="auto"/>
            <w:left w:val="none" w:sz="0" w:space="0" w:color="auto"/>
            <w:bottom w:val="none" w:sz="0" w:space="0" w:color="auto"/>
            <w:right w:val="none" w:sz="0" w:space="0" w:color="auto"/>
          </w:divBdr>
        </w:div>
        <w:div w:id="1031490032">
          <w:marLeft w:val="0"/>
          <w:marRight w:val="0"/>
          <w:marTop w:val="0"/>
          <w:marBottom w:val="0"/>
          <w:divBdr>
            <w:top w:val="none" w:sz="0" w:space="0" w:color="auto"/>
            <w:left w:val="none" w:sz="0" w:space="0" w:color="auto"/>
            <w:bottom w:val="none" w:sz="0" w:space="0" w:color="auto"/>
            <w:right w:val="none" w:sz="0" w:space="0" w:color="auto"/>
          </w:divBdr>
        </w:div>
        <w:div w:id="437288070">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5777719">
      <w:bodyDiv w:val="1"/>
      <w:marLeft w:val="0"/>
      <w:marRight w:val="0"/>
      <w:marTop w:val="0"/>
      <w:marBottom w:val="0"/>
      <w:divBdr>
        <w:top w:val="none" w:sz="0" w:space="0" w:color="auto"/>
        <w:left w:val="none" w:sz="0" w:space="0" w:color="auto"/>
        <w:bottom w:val="none" w:sz="0" w:space="0" w:color="auto"/>
        <w:right w:val="none" w:sz="0" w:space="0" w:color="auto"/>
      </w:divBdr>
    </w:div>
    <w:div w:id="1558584507">
      <w:bodyDiv w:val="1"/>
      <w:marLeft w:val="0"/>
      <w:marRight w:val="0"/>
      <w:marTop w:val="0"/>
      <w:marBottom w:val="0"/>
      <w:divBdr>
        <w:top w:val="none" w:sz="0" w:space="0" w:color="auto"/>
        <w:left w:val="none" w:sz="0" w:space="0" w:color="auto"/>
        <w:bottom w:val="none" w:sz="0" w:space="0" w:color="auto"/>
        <w:right w:val="none" w:sz="0" w:space="0" w:color="auto"/>
      </w:divBdr>
      <w:divsChild>
        <w:div w:id="2098089476">
          <w:marLeft w:val="0"/>
          <w:marRight w:val="0"/>
          <w:marTop w:val="0"/>
          <w:marBottom w:val="0"/>
          <w:divBdr>
            <w:top w:val="none" w:sz="0" w:space="0" w:color="auto"/>
            <w:left w:val="none" w:sz="0" w:space="0" w:color="auto"/>
            <w:bottom w:val="none" w:sz="0" w:space="0" w:color="auto"/>
            <w:right w:val="none" w:sz="0" w:space="0" w:color="auto"/>
          </w:divBdr>
        </w:div>
        <w:div w:id="171991683">
          <w:marLeft w:val="0"/>
          <w:marRight w:val="0"/>
          <w:marTop w:val="0"/>
          <w:marBottom w:val="0"/>
          <w:divBdr>
            <w:top w:val="none" w:sz="0" w:space="0" w:color="auto"/>
            <w:left w:val="none" w:sz="0" w:space="0" w:color="auto"/>
            <w:bottom w:val="none" w:sz="0" w:space="0" w:color="auto"/>
            <w:right w:val="none" w:sz="0" w:space="0" w:color="auto"/>
          </w:divBdr>
        </w:div>
      </w:divsChild>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287052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3669944">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0799233">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77157977">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19574411">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52923926">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3158478">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21062-D64F-42F2-AFC5-76447E70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8</Pages>
  <Words>2638</Words>
  <Characters>15043</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18</cp:revision>
  <cp:lastPrinted>2025-09-12T06:42:00Z</cp:lastPrinted>
  <dcterms:created xsi:type="dcterms:W3CDTF">2025-09-08T08:11:00Z</dcterms:created>
  <dcterms:modified xsi:type="dcterms:W3CDTF">2025-09-17T11:44:00Z</dcterms:modified>
</cp:coreProperties>
</file>